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05B597E5" w:rsidR="00C66759" w:rsidRPr="007767F7" w:rsidRDefault="18653BDE" w:rsidP="00F028F0">
      <w:pPr>
        <w:pStyle w:val="Title"/>
        <w:spacing w:line="276" w:lineRule="auto"/>
      </w:pPr>
      <w:r w:rsidRPr="007767F7">
        <w:t xml:space="preserve">Practical: </w:t>
      </w:r>
      <w:r w:rsidR="0062242C" w:rsidRPr="007767F7">
        <w:t>Antimicrobial resistance genes and point mutations detection in Salmonella</w:t>
      </w:r>
    </w:p>
    <w:p w14:paraId="4D3F7B4B" w14:textId="46DB4B7F" w:rsidR="7DC5ADB1" w:rsidRPr="007767F7" w:rsidRDefault="7DC5ADB1" w:rsidP="00F028F0">
      <w:pPr>
        <w:spacing w:line="276" w:lineRule="auto"/>
        <w:rPr>
          <w:highlight w:val="yellow"/>
        </w:rPr>
      </w:pPr>
    </w:p>
    <w:p w14:paraId="56551F34" w14:textId="2F69EBD5" w:rsidR="79755827" w:rsidRPr="00B760C3" w:rsidRDefault="79755827" w:rsidP="00F028F0">
      <w:pPr>
        <w:pStyle w:val="Heading2"/>
        <w:spacing w:line="276" w:lineRule="auto"/>
        <w:rPr>
          <w:color w:val="00B500"/>
          <w:kern w:val="2"/>
          <w:sz w:val="32"/>
          <w14:ligatures w14:val="standardContextual"/>
        </w:rPr>
      </w:pPr>
      <w:r w:rsidRPr="00B760C3">
        <w:rPr>
          <w:color w:val="00B500"/>
          <w:kern w:val="2"/>
          <w:sz w:val="32"/>
          <w14:ligatures w14:val="standardContextual"/>
        </w:rPr>
        <w:t>Overview</w:t>
      </w:r>
    </w:p>
    <w:p w14:paraId="2D36B760" w14:textId="77777777" w:rsidR="00D15EFE" w:rsidRPr="007767F7" w:rsidRDefault="00D15EFE" w:rsidP="00F028F0">
      <w:pPr>
        <w:spacing w:line="276" w:lineRule="auto"/>
      </w:pPr>
    </w:p>
    <w:p w14:paraId="0D891DC7" w14:textId="4FACA4AF" w:rsidR="00536BBA" w:rsidRPr="007767F7" w:rsidRDefault="00536BBA" w:rsidP="00F028F0">
      <w:pPr>
        <w:spacing w:line="276" w:lineRule="auto"/>
      </w:pPr>
      <w:r w:rsidRPr="007767F7">
        <w:t>General</w:t>
      </w:r>
    </w:p>
    <w:tbl>
      <w:tblPr>
        <w:tblW w:w="8993" w:type="dxa"/>
        <w:tblInd w:w="-8" w:type="dxa"/>
        <w:tblBorders>
          <w:bottom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1342"/>
        <w:gridCol w:w="8"/>
        <w:gridCol w:w="2903"/>
        <w:gridCol w:w="4724"/>
        <w:gridCol w:w="8"/>
      </w:tblGrid>
      <w:tr w:rsidR="00536BBA" w:rsidRPr="007767F7" w14:paraId="780092D5" w14:textId="77777777" w:rsidTr="009E0A76">
        <w:trPr>
          <w:gridBefore w:val="1"/>
          <w:wBefore w:w="8" w:type="dxa"/>
          <w:trHeight w:val="300"/>
        </w:trPr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072F8EC6" w14:textId="77777777" w:rsidR="00536BBA" w:rsidRPr="007767F7" w:rsidRDefault="00536BBA" w:rsidP="00F028F0">
            <w:pPr>
              <w:spacing w:line="276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7767F7">
              <w:rPr>
                <w:rFonts w:eastAsia="Times New Roman" w:cstheme="minorHAnsi"/>
                <w:b/>
                <w:lang w:eastAsia="en-GB"/>
              </w:rPr>
              <w:t>Time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14:paraId="4684EE10" w14:textId="77777777" w:rsidR="00536BBA" w:rsidRPr="007767F7" w:rsidRDefault="00536BBA" w:rsidP="00F028F0">
            <w:pPr>
              <w:spacing w:line="276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7767F7">
              <w:rPr>
                <w:rFonts w:eastAsia="Times New Roman" w:cstheme="minorHAnsi"/>
                <w:b/>
                <w:lang w:eastAsia="en-GB"/>
              </w:rPr>
              <w:t>Activity description</w:t>
            </w:r>
          </w:p>
        </w:tc>
        <w:tc>
          <w:tcPr>
            <w:tcW w:w="4732" w:type="dxa"/>
            <w:gridSpan w:val="2"/>
            <w:shd w:val="clear" w:color="auto" w:fill="auto"/>
            <w:vAlign w:val="center"/>
            <w:hideMark/>
          </w:tcPr>
          <w:p w14:paraId="74ADB520" w14:textId="77777777" w:rsidR="00536BBA" w:rsidRPr="007767F7" w:rsidRDefault="00536BBA" w:rsidP="00F028F0">
            <w:pPr>
              <w:spacing w:line="276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7767F7">
              <w:rPr>
                <w:rFonts w:eastAsia="Times New Roman" w:cstheme="minorHAnsi"/>
                <w:b/>
                <w:lang w:eastAsia="en-GB"/>
              </w:rPr>
              <w:t>ILOs</w:t>
            </w:r>
          </w:p>
          <w:p w14:paraId="470A7A3F" w14:textId="77777777" w:rsidR="00536BBA" w:rsidRPr="007767F7" w:rsidRDefault="00536BBA" w:rsidP="00F028F0">
            <w:pPr>
              <w:spacing w:line="276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536BBA" w:rsidRPr="007767F7" w14:paraId="285807EA" w14:textId="77777777" w:rsidTr="009E0A76">
        <w:trPr>
          <w:gridAfter w:val="1"/>
          <w:wAfter w:w="8" w:type="dxa"/>
          <w:trHeight w:val="300"/>
        </w:trPr>
        <w:tc>
          <w:tcPr>
            <w:tcW w:w="1350" w:type="dxa"/>
            <w:gridSpan w:val="2"/>
            <w:shd w:val="clear" w:color="auto" w:fill="auto"/>
            <w:vAlign w:val="center"/>
          </w:tcPr>
          <w:p w14:paraId="490DEE50" w14:textId="77777777" w:rsidR="00536BBA" w:rsidRPr="007767F7" w:rsidRDefault="00536BBA" w:rsidP="00F028F0">
            <w:pPr>
              <w:spacing w:line="276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7767F7">
              <w:rPr>
                <w:rFonts w:eastAsia="Times New Roman" w:cstheme="minorHAnsi"/>
                <w:lang w:eastAsia="en-GB"/>
              </w:rPr>
              <w:t>14.30-16.00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367C537F" w14:textId="77777777" w:rsidR="00536BBA" w:rsidRPr="007767F7" w:rsidRDefault="00536BBA" w:rsidP="00F028F0">
            <w:pPr>
              <w:spacing w:line="276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7767F7">
              <w:rPr>
                <w:rFonts w:eastAsia="Times New Roman" w:cstheme="minorHAnsi"/>
                <w:lang w:eastAsia="en-GB"/>
              </w:rPr>
              <w:t xml:space="preserve">Practical: “Antimicrobial resistance genes and point mutations detection in </w:t>
            </w:r>
            <w:r w:rsidRPr="007767F7">
              <w:rPr>
                <w:rFonts w:eastAsia="Times New Roman" w:cstheme="minorHAnsi"/>
                <w:i/>
                <w:lang w:eastAsia="en-GB"/>
              </w:rPr>
              <w:t>Salmonella</w:t>
            </w:r>
            <w:r w:rsidRPr="007767F7">
              <w:rPr>
                <w:rFonts w:eastAsia="Times New Roman" w:cstheme="minorHAnsi"/>
                <w:lang w:eastAsia="en-GB"/>
              </w:rPr>
              <w:t>”</w:t>
            </w:r>
          </w:p>
          <w:p w14:paraId="5A9C0035" w14:textId="77777777" w:rsidR="00536BBA" w:rsidRPr="007767F7" w:rsidRDefault="00536BBA" w:rsidP="00F028F0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195" w:hanging="180"/>
              <w:textAlignment w:val="baseline"/>
              <w:rPr>
                <w:rFonts w:eastAsia="Times New Roman" w:cstheme="minorHAnsi"/>
                <w:lang w:val="en-US" w:eastAsia="en-GB"/>
              </w:rPr>
            </w:pPr>
            <w:r w:rsidRPr="007767F7">
              <w:rPr>
                <w:rFonts w:eastAsia="Times New Roman" w:cstheme="minorHAnsi"/>
                <w:lang w:val="en-US" w:eastAsia="en-GB"/>
              </w:rPr>
              <w:t>ResFinder (incl. PointFinder)</w:t>
            </w:r>
          </w:p>
          <w:p w14:paraId="2DC0DFA0" w14:textId="77777777" w:rsidR="00536BBA" w:rsidRPr="007767F7" w:rsidRDefault="00536BBA" w:rsidP="00F028F0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195" w:hanging="180"/>
              <w:textAlignment w:val="baseline"/>
              <w:rPr>
                <w:rFonts w:eastAsia="Times New Roman" w:cstheme="minorHAnsi"/>
                <w:lang w:val="en-US" w:eastAsia="en-GB"/>
              </w:rPr>
            </w:pPr>
            <w:r w:rsidRPr="007767F7">
              <w:rPr>
                <w:rFonts w:eastAsia="Times New Roman" w:cstheme="minorHAnsi"/>
                <w:lang w:val="en-US" w:eastAsia="en-GB"/>
              </w:rPr>
              <w:t>AMRFinderPlus</w:t>
            </w:r>
          </w:p>
        </w:tc>
        <w:tc>
          <w:tcPr>
            <w:tcW w:w="4724" w:type="dxa"/>
            <w:shd w:val="clear" w:color="auto" w:fill="auto"/>
            <w:vAlign w:val="center"/>
          </w:tcPr>
          <w:p w14:paraId="5B4FC5F4" w14:textId="5FECE049" w:rsidR="00536BBA" w:rsidRPr="007767F7" w:rsidRDefault="00B760C3" w:rsidP="00F028F0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Style w:val="normaltextrun"/>
                <w:rFonts w:eastAsiaTheme="majorEastAsia" w:cstheme="minorHAnsi"/>
                <w:lang w:val="en-US" w:eastAsia="en-GB"/>
              </w:rPr>
            </w:pPr>
            <w:r w:rsidRPr="007767F7">
              <w:rPr>
                <w:rStyle w:val="normaltextrun"/>
                <w:rFonts w:eastAsiaTheme="majorEastAsia" w:cstheme="minorHAnsi"/>
                <w:lang w:val="en-US" w:eastAsia="en-GB"/>
              </w:rPr>
              <w:t>Utilize</w:t>
            </w:r>
            <w:r w:rsidR="00536BBA" w:rsidRPr="007767F7">
              <w:rPr>
                <w:rStyle w:val="normaltextrun"/>
                <w:rFonts w:eastAsiaTheme="majorEastAsia" w:cstheme="minorHAnsi"/>
                <w:lang w:val="en-US" w:eastAsia="en-GB"/>
              </w:rPr>
              <w:t xml:space="preserve"> command-line tools to identify AMR genes and point mutations (PMs).</w:t>
            </w:r>
          </w:p>
          <w:p w14:paraId="1E6A10C3" w14:textId="77777777" w:rsidR="00536BBA" w:rsidRPr="007767F7" w:rsidRDefault="00536BBA" w:rsidP="00F028F0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Style w:val="normaltextrun"/>
                <w:rFonts w:eastAsiaTheme="majorEastAsia" w:cstheme="minorHAnsi"/>
                <w:lang w:val="en-US" w:eastAsia="en-GB"/>
              </w:rPr>
            </w:pPr>
            <w:r w:rsidRPr="007767F7">
              <w:rPr>
                <w:rStyle w:val="normaltextrun"/>
                <w:rFonts w:eastAsiaTheme="majorEastAsia" w:cstheme="minorHAnsi"/>
                <w:lang w:val="en-US" w:eastAsia="en-GB"/>
              </w:rPr>
              <w:t>Explain why different bioinformatic tools may give different results.</w:t>
            </w:r>
          </w:p>
          <w:p w14:paraId="6611CAA0" w14:textId="77777777" w:rsidR="00536BBA" w:rsidRPr="007767F7" w:rsidRDefault="00536BBA" w:rsidP="00F028F0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Style w:val="normaltextrun"/>
                <w:rFonts w:eastAsiaTheme="majorEastAsia" w:cstheme="minorHAnsi"/>
                <w:lang w:val="en-US" w:eastAsia="en-GB"/>
              </w:rPr>
            </w:pPr>
            <w:r w:rsidRPr="007767F7">
              <w:rPr>
                <w:rStyle w:val="normaltextrun"/>
                <w:rFonts w:eastAsiaTheme="majorEastAsia" w:cstheme="minorHAnsi"/>
                <w:lang w:val="en-US" w:eastAsia="en-GB"/>
              </w:rPr>
              <w:t>Discuss the difference between a tool, a database, and a method.</w:t>
            </w:r>
          </w:p>
          <w:p w14:paraId="53974865" w14:textId="77777777" w:rsidR="00536BBA" w:rsidRPr="007767F7" w:rsidRDefault="00536BBA" w:rsidP="00F028F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7F7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>Explain the difference between genotype and phenotype.</w:t>
            </w:r>
          </w:p>
          <w:p w14:paraId="6DC13696" w14:textId="77777777" w:rsidR="00536BBA" w:rsidRPr="007767F7" w:rsidRDefault="00536BBA" w:rsidP="00F028F0">
            <w:pPr>
              <w:pStyle w:val="paragraph"/>
              <w:spacing w:before="0" w:beforeAutospacing="0" w:after="0" w:afterAutospacing="0" w:line="276" w:lineRule="auto"/>
              <w:ind w:left="72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</w:tbl>
    <w:p w14:paraId="54A7EFF6" w14:textId="4C7A5DBB" w:rsidR="7DC5ADB1" w:rsidRPr="007767F7" w:rsidRDefault="7DC5ADB1" w:rsidP="00F028F0">
      <w:pPr>
        <w:spacing w:line="276" w:lineRule="auto"/>
      </w:pPr>
    </w:p>
    <w:p w14:paraId="0D6AB597" w14:textId="632380CF" w:rsidR="00536BBA" w:rsidRPr="007767F7" w:rsidRDefault="00536BBA" w:rsidP="00F028F0">
      <w:pPr>
        <w:spacing w:line="276" w:lineRule="auto"/>
      </w:pPr>
      <w:r w:rsidRPr="007767F7">
        <w:t>Specific</w:t>
      </w:r>
    </w:p>
    <w:tbl>
      <w:tblPr>
        <w:tblW w:w="9638" w:type="dxa"/>
        <w:tblBorders>
          <w:bottom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8"/>
        <w:gridCol w:w="1752"/>
        <w:gridCol w:w="8"/>
        <w:gridCol w:w="2085"/>
        <w:gridCol w:w="2420"/>
        <w:gridCol w:w="7"/>
        <w:gridCol w:w="2420"/>
        <w:gridCol w:w="7"/>
      </w:tblGrid>
      <w:tr w:rsidR="00536BBA" w:rsidRPr="007767F7" w14:paraId="48094027" w14:textId="77777777" w:rsidTr="00CD74B1">
        <w:trPr>
          <w:trHeight w:val="300"/>
        </w:trPr>
        <w:tc>
          <w:tcPr>
            <w:tcW w:w="939" w:type="dxa"/>
            <w:gridSpan w:val="2"/>
            <w:shd w:val="clear" w:color="auto" w:fill="auto"/>
            <w:vAlign w:val="center"/>
            <w:hideMark/>
          </w:tcPr>
          <w:p w14:paraId="73FFE9BC" w14:textId="77777777" w:rsidR="00536BBA" w:rsidRPr="007767F7" w:rsidRDefault="00536BBA" w:rsidP="00F028F0">
            <w:pPr>
              <w:spacing w:line="276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7767F7">
              <w:rPr>
                <w:rFonts w:eastAsia="Times New Roman" w:cstheme="minorHAnsi"/>
                <w:b/>
                <w:lang w:eastAsia="en-GB"/>
              </w:rPr>
              <w:t>Time </w:t>
            </w:r>
          </w:p>
        </w:tc>
        <w:tc>
          <w:tcPr>
            <w:tcW w:w="1760" w:type="dxa"/>
            <w:gridSpan w:val="2"/>
            <w:vAlign w:val="center"/>
          </w:tcPr>
          <w:p w14:paraId="3BB6C9EF" w14:textId="77777777" w:rsidR="00536BBA" w:rsidRPr="007767F7" w:rsidRDefault="00536BBA" w:rsidP="00F028F0">
            <w:pPr>
              <w:spacing w:line="276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7767F7">
              <w:rPr>
                <w:rFonts w:eastAsia="Times New Roman" w:cstheme="minorHAnsi"/>
                <w:b/>
                <w:lang w:eastAsia="en-GB"/>
              </w:rPr>
              <w:t>Duration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6E6D9A62" w14:textId="77777777" w:rsidR="00536BBA" w:rsidRPr="007767F7" w:rsidRDefault="00536BBA" w:rsidP="00F028F0">
            <w:pPr>
              <w:spacing w:line="276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7767F7">
              <w:rPr>
                <w:rFonts w:eastAsia="Times New Roman" w:cstheme="minorHAnsi"/>
                <w:b/>
                <w:lang w:eastAsia="en-GB"/>
              </w:rPr>
              <w:t>Activity description </w:t>
            </w: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 w14:paraId="7DC88328" w14:textId="77777777" w:rsidR="00536BBA" w:rsidRPr="007767F7" w:rsidRDefault="00536BBA" w:rsidP="00F028F0">
            <w:pPr>
              <w:spacing w:line="276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7767F7">
              <w:rPr>
                <w:rFonts w:eastAsia="Times New Roman" w:cstheme="minorHAnsi"/>
                <w:b/>
                <w:lang w:eastAsia="en-GB"/>
              </w:rPr>
              <w:t>Duration</w:t>
            </w:r>
          </w:p>
        </w:tc>
        <w:tc>
          <w:tcPr>
            <w:tcW w:w="2427" w:type="dxa"/>
            <w:gridSpan w:val="2"/>
            <w:vAlign w:val="center"/>
          </w:tcPr>
          <w:p w14:paraId="105C828E" w14:textId="77777777" w:rsidR="00536BBA" w:rsidRPr="007767F7" w:rsidRDefault="00536BBA" w:rsidP="00F028F0">
            <w:pPr>
              <w:spacing w:line="276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7767F7">
              <w:rPr>
                <w:rFonts w:eastAsia="Times New Roman" w:cstheme="minorHAnsi"/>
                <w:b/>
                <w:lang w:eastAsia="en-GB"/>
              </w:rPr>
              <w:t>A</w:t>
            </w:r>
            <w:r w:rsidRPr="007767F7">
              <w:rPr>
                <w:rFonts w:eastAsia="Times New Roman"/>
                <w:b/>
                <w:lang w:eastAsia="en-GB"/>
              </w:rPr>
              <w:t>ctivity</w:t>
            </w:r>
          </w:p>
        </w:tc>
      </w:tr>
      <w:tr w:rsidR="008F4513" w:rsidRPr="007767F7" w14:paraId="3C118926" w14:textId="77777777" w:rsidTr="00CD74B1">
        <w:trPr>
          <w:trHeight w:val="300"/>
        </w:trPr>
        <w:tc>
          <w:tcPr>
            <w:tcW w:w="939" w:type="dxa"/>
            <w:gridSpan w:val="2"/>
            <w:shd w:val="clear" w:color="auto" w:fill="auto"/>
            <w:vAlign w:val="center"/>
          </w:tcPr>
          <w:p w14:paraId="660EF14B" w14:textId="577D8614" w:rsidR="008F4513" w:rsidRPr="008F4513" w:rsidRDefault="008F4513" w:rsidP="00F028F0">
            <w:pPr>
              <w:spacing w:line="276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8F4513">
              <w:rPr>
                <w:rFonts w:eastAsia="Times New Roman" w:cstheme="minorHAnsi"/>
                <w:lang w:eastAsia="en-GB"/>
              </w:rPr>
              <w:t>1</w:t>
            </w:r>
            <w:r w:rsidRPr="008F4513">
              <w:rPr>
                <w:rFonts w:eastAsia="Times New Roman"/>
              </w:rPr>
              <w:t>4:30-14:</w:t>
            </w:r>
            <w:r w:rsidR="006E2312">
              <w:rPr>
                <w:rFonts w:eastAsia="Times New Roman"/>
              </w:rPr>
              <w:t>50</w:t>
            </w:r>
          </w:p>
        </w:tc>
        <w:tc>
          <w:tcPr>
            <w:tcW w:w="1760" w:type="dxa"/>
            <w:gridSpan w:val="2"/>
            <w:vAlign w:val="center"/>
          </w:tcPr>
          <w:p w14:paraId="664BA5A8" w14:textId="389390D2" w:rsidR="008F4513" w:rsidRPr="008F4513" w:rsidRDefault="006E2312" w:rsidP="00F028F0">
            <w:pPr>
              <w:spacing w:line="276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20</w:t>
            </w:r>
            <w:r w:rsidR="008F4513" w:rsidRPr="008F4513">
              <w:rPr>
                <w:rFonts w:eastAsia="Times New Roman" w:cstheme="minorHAnsi"/>
                <w:lang w:eastAsia="en-GB"/>
              </w:rPr>
              <w:t xml:space="preserve"> min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7F1F0EF2" w14:textId="4C66AE9C" w:rsidR="008F4513" w:rsidRPr="008F4513" w:rsidRDefault="008F4513" w:rsidP="00F028F0">
            <w:pPr>
              <w:spacing w:line="276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8F4513">
              <w:rPr>
                <w:rFonts w:eastAsia="Times New Roman" w:cstheme="minorHAnsi"/>
                <w:lang w:eastAsia="en-GB"/>
              </w:rPr>
              <w:t xml:space="preserve">Introduction to AMR </w:t>
            </w: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 w14:paraId="658D4FD9" w14:textId="3DE01045" w:rsidR="008F4513" w:rsidRPr="008F4513" w:rsidRDefault="006E2312" w:rsidP="00F028F0">
            <w:pPr>
              <w:spacing w:line="276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/>
              </w:rPr>
              <w:t>20</w:t>
            </w:r>
            <w:r w:rsidR="008F4513" w:rsidRPr="008F4513">
              <w:rPr>
                <w:rFonts w:eastAsia="Times New Roman"/>
              </w:rPr>
              <w:t>min</w:t>
            </w:r>
          </w:p>
        </w:tc>
        <w:tc>
          <w:tcPr>
            <w:tcW w:w="2427" w:type="dxa"/>
            <w:gridSpan w:val="2"/>
            <w:vAlign w:val="center"/>
          </w:tcPr>
          <w:p w14:paraId="793D346F" w14:textId="66733CAC" w:rsidR="008F4513" w:rsidRPr="008F4513" w:rsidRDefault="00751DFA" w:rsidP="00F028F0">
            <w:pPr>
              <w:spacing w:line="276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 Lecture</w:t>
            </w:r>
            <w:r w:rsidR="0015697B">
              <w:rPr>
                <w:rFonts w:eastAsia="Times New Roman" w:cstheme="minorHAnsi"/>
                <w:lang w:eastAsia="en-GB"/>
              </w:rPr>
              <w:t xml:space="preserve"> #1</w:t>
            </w:r>
          </w:p>
        </w:tc>
      </w:tr>
      <w:tr w:rsidR="00536BBA" w:rsidRPr="007767F7" w14:paraId="6785B8CD" w14:textId="77777777" w:rsidTr="00CD74B1">
        <w:trPr>
          <w:gridAfter w:val="1"/>
          <w:wAfter w:w="7" w:type="dxa"/>
          <w:trHeight w:val="450"/>
        </w:trPr>
        <w:tc>
          <w:tcPr>
            <w:tcW w:w="931" w:type="dxa"/>
            <w:vMerge w:val="restart"/>
            <w:shd w:val="clear" w:color="auto" w:fill="auto"/>
            <w:vAlign w:val="center"/>
          </w:tcPr>
          <w:p w14:paraId="17217057" w14:textId="1265B735" w:rsidR="00536BBA" w:rsidRPr="007767F7" w:rsidRDefault="00536BBA" w:rsidP="00F028F0">
            <w:pPr>
              <w:spacing w:line="276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7767F7">
              <w:rPr>
                <w:rFonts w:eastAsia="Times New Roman" w:cstheme="minorHAnsi"/>
                <w:lang w:eastAsia="en-GB"/>
              </w:rPr>
              <w:t>1</w:t>
            </w:r>
            <w:r w:rsidR="00CD74B1">
              <w:rPr>
                <w:rFonts w:eastAsia="Times New Roman" w:cstheme="minorHAnsi"/>
                <w:lang w:eastAsia="en-GB"/>
              </w:rPr>
              <w:t>4</w:t>
            </w:r>
            <w:r w:rsidRPr="007767F7">
              <w:rPr>
                <w:rFonts w:eastAsia="Times New Roman" w:cstheme="minorHAnsi"/>
                <w:lang w:eastAsia="en-GB"/>
              </w:rPr>
              <w:t>:</w:t>
            </w:r>
            <w:r w:rsidR="006E2312">
              <w:rPr>
                <w:rFonts w:eastAsia="Times New Roman" w:cstheme="minorHAnsi"/>
                <w:lang w:eastAsia="en-GB"/>
              </w:rPr>
              <w:t>50</w:t>
            </w:r>
            <w:r w:rsidRPr="007767F7">
              <w:rPr>
                <w:rFonts w:eastAsia="Times New Roman" w:cstheme="minorHAnsi"/>
                <w:lang w:eastAsia="en-GB"/>
              </w:rPr>
              <w:t>-15:</w:t>
            </w:r>
            <w:r w:rsidR="006E2312">
              <w:rPr>
                <w:rFonts w:eastAsia="Times New Roman" w:cstheme="minorHAnsi"/>
                <w:lang w:eastAsia="en-GB"/>
              </w:rPr>
              <w:t>20</w:t>
            </w:r>
          </w:p>
        </w:tc>
        <w:tc>
          <w:tcPr>
            <w:tcW w:w="1760" w:type="dxa"/>
            <w:gridSpan w:val="2"/>
            <w:vMerge w:val="restart"/>
            <w:vAlign w:val="center"/>
          </w:tcPr>
          <w:p w14:paraId="78DF7D90" w14:textId="649DB96C" w:rsidR="00536BBA" w:rsidRPr="007767F7" w:rsidRDefault="006E2312" w:rsidP="00F028F0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30</w:t>
            </w:r>
            <w:r w:rsidR="00536BBA" w:rsidRPr="007767F7">
              <w:rPr>
                <w:rFonts w:eastAsia="Times New Roman" w:cstheme="minorHAnsi"/>
                <w:lang w:eastAsia="en-GB"/>
              </w:rPr>
              <w:t xml:space="preserve"> min</w:t>
            </w:r>
          </w:p>
        </w:tc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14:paraId="30E0F3DA" w14:textId="77777777" w:rsidR="00536BBA" w:rsidRPr="007767F7" w:rsidRDefault="00536BBA" w:rsidP="00F028F0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7767F7">
              <w:rPr>
                <w:rFonts w:eastAsia="Times New Roman" w:cstheme="minorHAnsi"/>
                <w:lang w:eastAsia="en-GB"/>
              </w:rPr>
              <w:t>ResFinder + PointFinder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0F7B375" w14:textId="37107170" w:rsidR="00536BBA" w:rsidRPr="007767F7" w:rsidRDefault="006E2312" w:rsidP="00F028F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</w:rPr>
              <w:t>5</w:t>
            </w:r>
            <w:r w:rsidR="008F4513">
              <w:rPr>
                <w:rStyle w:val="normaltextrun"/>
                <w:rFonts w:eastAsiaTheme="majorEastAsia"/>
              </w:rPr>
              <w:t xml:space="preserve"> </w:t>
            </w:r>
            <w:r w:rsidR="00536BBA" w:rsidRPr="007767F7">
              <w:rPr>
                <w:rStyle w:val="normaltextrun"/>
                <w:rFonts w:eastAsiaTheme="majorEastAsia"/>
              </w:rPr>
              <w:t>min</w:t>
            </w:r>
          </w:p>
        </w:tc>
        <w:tc>
          <w:tcPr>
            <w:tcW w:w="2427" w:type="dxa"/>
            <w:gridSpan w:val="2"/>
            <w:vAlign w:val="center"/>
          </w:tcPr>
          <w:p w14:paraId="79AC715B" w14:textId="533B5E99" w:rsidR="00536BBA" w:rsidRPr="007767F7" w:rsidRDefault="00FE3380" w:rsidP="00F028F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767F7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>Interactive l</w:t>
            </w:r>
            <w:r w:rsidR="00536BBA" w:rsidRPr="007767F7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>ecture #1</w:t>
            </w:r>
          </w:p>
        </w:tc>
      </w:tr>
      <w:tr w:rsidR="00536BBA" w:rsidRPr="007767F7" w14:paraId="758A834D" w14:textId="77777777" w:rsidTr="00CD74B1">
        <w:trPr>
          <w:gridAfter w:val="1"/>
          <w:wAfter w:w="7" w:type="dxa"/>
          <w:trHeight w:val="450"/>
        </w:trPr>
        <w:tc>
          <w:tcPr>
            <w:tcW w:w="931" w:type="dxa"/>
            <w:vMerge/>
            <w:shd w:val="clear" w:color="auto" w:fill="auto"/>
            <w:vAlign w:val="center"/>
          </w:tcPr>
          <w:p w14:paraId="100F7D59" w14:textId="77777777" w:rsidR="00536BBA" w:rsidRPr="007767F7" w:rsidRDefault="00536BBA" w:rsidP="00F028F0">
            <w:pPr>
              <w:spacing w:line="276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760" w:type="dxa"/>
            <w:gridSpan w:val="2"/>
            <w:vMerge/>
            <w:vAlign w:val="center"/>
          </w:tcPr>
          <w:p w14:paraId="3D486FE3" w14:textId="77777777" w:rsidR="00536BBA" w:rsidRPr="007767F7" w:rsidRDefault="00536BBA" w:rsidP="00F028F0">
            <w:pPr>
              <w:pStyle w:val="ListParagraph"/>
              <w:spacing w:after="0" w:line="276" w:lineRule="auto"/>
              <w:ind w:left="195"/>
              <w:textAlignment w:val="baseline"/>
              <w:rPr>
                <w:rFonts w:eastAsia="Times New Roman" w:cstheme="minorHAnsi"/>
                <w:lang w:val="en-US" w:eastAsia="en-GB"/>
              </w:rPr>
            </w:pPr>
          </w:p>
        </w:tc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14:paraId="1EF925EB" w14:textId="77777777" w:rsidR="00536BBA" w:rsidRPr="007767F7" w:rsidRDefault="00536BBA" w:rsidP="00F028F0">
            <w:pPr>
              <w:pStyle w:val="ListParagraph"/>
              <w:spacing w:after="0" w:line="276" w:lineRule="auto"/>
              <w:ind w:left="195"/>
              <w:textAlignment w:val="baseline"/>
              <w:rPr>
                <w:rFonts w:eastAsia="Times New Roman" w:cstheme="minorHAnsi"/>
                <w:lang w:val="en-US" w:eastAsia="en-GB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573062AA" w14:textId="5AB2DF54" w:rsidR="00536BBA" w:rsidRPr="007767F7" w:rsidRDefault="008F4513" w:rsidP="00F028F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</w:rPr>
              <w:t>15</w:t>
            </w:r>
            <w:r w:rsidR="00536BBA" w:rsidRPr="007767F7">
              <w:rPr>
                <w:rStyle w:val="normaltextrun"/>
                <w:rFonts w:asciiTheme="minorHAnsi" w:eastAsiaTheme="majorEastAsia" w:hAnsiTheme="minorHAnsi" w:cstheme="minorHAnsi"/>
              </w:rPr>
              <w:t xml:space="preserve"> min</w:t>
            </w:r>
          </w:p>
        </w:tc>
        <w:tc>
          <w:tcPr>
            <w:tcW w:w="2427" w:type="dxa"/>
            <w:gridSpan w:val="2"/>
            <w:vAlign w:val="center"/>
          </w:tcPr>
          <w:p w14:paraId="7645F9BB" w14:textId="77777777" w:rsidR="00536BBA" w:rsidRPr="007767F7" w:rsidRDefault="00536BBA" w:rsidP="00F028F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 w:rsidRPr="007767F7">
              <w:rPr>
                <w:rStyle w:val="normaltextrun"/>
                <w:rFonts w:asciiTheme="minorHAnsi" w:eastAsiaTheme="majorEastAsia" w:hAnsiTheme="minorHAnsi" w:cstheme="minorHAnsi"/>
              </w:rPr>
              <w:t>Practice #1</w:t>
            </w:r>
          </w:p>
        </w:tc>
      </w:tr>
      <w:tr w:rsidR="00536BBA" w:rsidRPr="007767F7" w14:paraId="760B26DE" w14:textId="77777777" w:rsidTr="00CD74B1">
        <w:trPr>
          <w:gridAfter w:val="1"/>
          <w:wAfter w:w="7" w:type="dxa"/>
          <w:trHeight w:val="450"/>
        </w:trPr>
        <w:tc>
          <w:tcPr>
            <w:tcW w:w="931" w:type="dxa"/>
            <w:vMerge/>
            <w:shd w:val="clear" w:color="auto" w:fill="auto"/>
            <w:vAlign w:val="center"/>
          </w:tcPr>
          <w:p w14:paraId="5DDC114A" w14:textId="77777777" w:rsidR="00536BBA" w:rsidRPr="007767F7" w:rsidRDefault="00536BBA" w:rsidP="00F028F0">
            <w:pPr>
              <w:spacing w:line="276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760" w:type="dxa"/>
            <w:gridSpan w:val="2"/>
            <w:vMerge/>
            <w:vAlign w:val="center"/>
          </w:tcPr>
          <w:p w14:paraId="5E902883" w14:textId="77777777" w:rsidR="00536BBA" w:rsidRPr="007767F7" w:rsidRDefault="00536BBA" w:rsidP="00F028F0">
            <w:pPr>
              <w:pStyle w:val="ListParagraph"/>
              <w:spacing w:after="0" w:line="276" w:lineRule="auto"/>
              <w:ind w:left="195"/>
              <w:textAlignment w:val="baseline"/>
              <w:rPr>
                <w:rFonts w:eastAsia="Times New Roman" w:cstheme="minorHAnsi"/>
                <w:lang w:val="en-US" w:eastAsia="en-GB"/>
              </w:rPr>
            </w:pPr>
          </w:p>
        </w:tc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14:paraId="5B6F0141" w14:textId="77777777" w:rsidR="00536BBA" w:rsidRPr="007767F7" w:rsidRDefault="00536BBA" w:rsidP="00F028F0">
            <w:pPr>
              <w:pStyle w:val="ListParagraph"/>
              <w:spacing w:after="0" w:line="276" w:lineRule="auto"/>
              <w:ind w:left="195"/>
              <w:textAlignment w:val="baseline"/>
              <w:rPr>
                <w:rFonts w:eastAsia="Times New Roman" w:cstheme="minorHAnsi"/>
                <w:lang w:val="en-US" w:eastAsia="en-GB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4C900862" w14:textId="2F24EB88" w:rsidR="00536BBA" w:rsidRPr="007767F7" w:rsidRDefault="008F4513" w:rsidP="00F028F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</w:rPr>
              <w:t>10</w:t>
            </w:r>
            <w:r w:rsidR="00536BBA" w:rsidRPr="007767F7">
              <w:rPr>
                <w:rStyle w:val="normaltextrun"/>
                <w:rFonts w:asciiTheme="minorHAnsi" w:eastAsiaTheme="majorEastAsia" w:hAnsiTheme="minorHAnsi" w:cstheme="minorHAnsi"/>
              </w:rPr>
              <w:t xml:space="preserve"> min</w:t>
            </w:r>
          </w:p>
        </w:tc>
        <w:tc>
          <w:tcPr>
            <w:tcW w:w="2427" w:type="dxa"/>
            <w:gridSpan w:val="2"/>
            <w:vAlign w:val="center"/>
          </w:tcPr>
          <w:p w14:paraId="4C9E7569" w14:textId="77777777" w:rsidR="00536BBA" w:rsidRPr="007767F7" w:rsidRDefault="00536BBA" w:rsidP="00F028F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 w:rsidRPr="007767F7">
              <w:rPr>
                <w:rStyle w:val="normaltextrun"/>
                <w:rFonts w:asciiTheme="minorHAnsi" w:eastAsiaTheme="majorEastAsia" w:hAnsiTheme="minorHAnsi" w:cstheme="minorHAnsi"/>
              </w:rPr>
              <w:t>Recap #1</w:t>
            </w:r>
          </w:p>
        </w:tc>
      </w:tr>
      <w:tr w:rsidR="00536BBA" w:rsidRPr="007767F7" w14:paraId="70F1D656" w14:textId="77777777" w:rsidTr="00CD74B1">
        <w:trPr>
          <w:gridAfter w:val="1"/>
          <w:wAfter w:w="7" w:type="dxa"/>
          <w:trHeight w:val="306"/>
        </w:trPr>
        <w:tc>
          <w:tcPr>
            <w:tcW w:w="931" w:type="dxa"/>
            <w:vMerge w:val="restart"/>
            <w:shd w:val="clear" w:color="auto" w:fill="auto"/>
            <w:vAlign w:val="center"/>
          </w:tcPr>
          <w:p w14:paraId="24DEF7CE" w14:textId="34243FD5" w:rsidR="00536BBA" w:rsidRPr="007767F7" w:rsidRDefault="00536BBA" w:rsidP="00F028F0">
            <w:pPr>
              <w:spacing w:line="276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7767F7">
              <w:rPr>
                <w:rFonts w:eastAsia="Times New Roman" w:cstheme="minorHAnsi"/>
                <w:lang w:eastAsia="en-GB"/>
              </w:rPr>
              <w:t>15:</w:t>
            </w:r>
            <w:r w:rsidR="006E2312">
              <w:rPr>
                <w:rFonts w:eastAsia="Times New Roman" w:cstheme="minorHAnsi"/>
                <w:lang w:eastAsia="en-GB"/>
              </w:rPr>
              <w:t>20</w:t>
            </w:r>
            <w:r w:rsidRPr="007767F7">
              <w:rPr>
                <w:rFonts w:eastAsia="Times New Roman" w:cstheme="minorHAnsi"/>
                <w:lang w:eastAsia="en-GB"/>
              </w:rPr>
              <w:t>-</w:t>
            </w:r>
            <w:r w:rsidR="0015697B">
              <w:rPr>
                <w:rFonts w:eastAsia="Times New Roman" w:cstheme="minorHAnsi"/>
                <w:lang w:eastAsia="en-GB"/>
              </w:rPr>
              <w:t>15:50</w:t>
            </w:r>
          </w:p>
        </w:tc>
        <w:tc>
          <w:tcPr>
            <w:tcW w:w="1760" w:type="dxa"/>
            <w:gridSpan w:val="2"/>
            <w:vMerge w:val="restart"/>
            <w:vAlign w:val="center"/>
          </w:tcPr>
          <w:p w14:paraId="18D555B5" w14:textId="0EE0B976" w:rsidR="00536BBA" w:rsidRPr="007767F7" w:rsidRDefault="006E2312" w:rsidP="00F028F0">
            <w:pPr>
              <w:spacing w:line="276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30</w:t>
            </w:r>
            <w:r w:rsidR="00536BBA" w:rsidRPr="007767F7">
              <w:rPr>
                <w:rFonts w:eastAsia="Times New Roman" w:cstheme="minorHAnsi"/>
                <w:lang w:eastAsia="en-GB"/>
              </w:rPr>
              <w:t xml:space="preserve"> min</w:t>
            </w:r>
          </w:p>
        </w:tc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14:paraId="4B45B940" w14:textId="77777777" w:rsidR="00536BBA" w:rsidRPr="007767F7" w:rsidRDefault="00536BBA" w:rsidP="00F028F0">
            <w:pPr>
              <w:spacing w:line="276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7767F7">
              <w:rPr>
                <w:rFonts w:eastAsia="Times New Roman" w:cstheme="minorHAnsi"/>
                <w:lang w:eastAsia="en-GB"/>
              </w:rPr>
              <w:t>AMRFinderPlus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CE0A471" w14:textId="4E866BD8" w:rsidR="00536BBA" w:rsidRPr="007767F7" w:rsidRDefault="006E2312" w:rsidP="00F028F0">
            <w:pPr>
              <w:spacing w:after="0" w:line="276" w:lineRule="auto"/>
              <w:rPr>
                <w:rStyle w:val="normaltextrun"/>
                <w:rFonts w:eastAsiaTheme="majorEastAsia" w:cstheme="minorHAnsi"/>
                <w:lang w:eastAsia="en-GB"/>
              </w:rPr>
            </w:pPr>
            <w:r>
              <w:rPr>
                <w:rStyle w:val="normaltextrun"/>
                <w:rFonts w:eastAsiaTheme="majorEastAsia" w:cstheme="minorHAnsi"/>
                <w:lang w:eastAsia="en-GB"/>
              </w:rPr>
              <w:t>5</w:t>
            </w:r>
            <w:r w:rsidR="00536BBA" w:rsidRPr="007767F7">
              <w:rPr>
                <w:rStyle w:val="normaltextrun"/>
                <w:rFonts w:eastAsiaTheme="majorEastAsia" w:cstheme="minorHAnsi"/>
                <w:lang w:eastAsia="en-GB"/>
              </w:rPr>
              <w:t xml:space="preserve"> min</w:t>
            </w:r>
          </w:p>
        </w:tc>
        <w:tc>
          <w:tcPr>
            <w:tcW w:w="2427" w:type="dxa"/>
            <w:gridSpan w:val="2"/>
            <w:vAlign w:val="center"/>
          </w:tcPr>
          <w:p w14:paraId="611154DF" w14:textId="77777777" w:rsidR="00536BBA" w:rsidRPr="007767F7" w:rsidRDefault="00536BBA" w:rsidP="00F028F0">
            <w:pPr>
              <w:spacing w:after="0" w:line="276" w:lineRule="auto"/>
              <w:rPr>
                <w:rStyle w:val="normaltextrun"/>
                <w:rFonts w:eastAsiaTheme="majorEastAsia" w:cstheme="minorHAnsi"/>
                <w:lang w:eastAsia="en-GB"/>
              </w:rPr>
            </w:pPr>
            <w:r w:rsidRPr="007767F7">
              <w:rPr>
                <w:rStyle w:val="normaltextrun"/>
                <w:rFonts w:eastAsiaTheme="majorEastAsia" w:cstheme="minorHAnsi"/>
                <w:lang w:eastAsia="en-GB"/>
              </w:rPr>
              <w:t>Interactive lecture #2</w:t>
            </w:r>
          </w:p>
        </w:tc>
      </w:tr>
      <w:tr w:rsidR="00536BBA" w:rsidRPr="007767F7" w14:paraId="4FBB9013" w14:textId="77777777" w:rsidTr="00CD74B1">
        <w:trPr>
          <w:gridAfter w:val="1"/>
          <w:wAfter w:w="7" w:type="dxa"/>
          <w:trHeight w:val="305"/>
        </w:trPr>
        <w:tc>
          <w:tcPr>
            <w:tcW w:w="931" w:type="dxa"/>
            <w:vMerge/>
            <w:shd w:val="clear" w:color="auto" w:fill="auto"/>
            <w:vAlign w:val="center"/>
          </w:tcPr>
          <w:p w14:paraId="08B88D98" w14:textId="77777777" w:rsidR="00536BBA" w:rsidRPr="007767F7" w:rsidRDefault="00536BBA" w:rsidP="00F028F0">
            <w:pPr>
              <w:spacing w:line="276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760" w:type="dxa"/>
            <w:gridSpan w:val="2"/>
            <w:vMerge/>
            <w:vAlign w:val="center"/>
          </w:tcPr>
          <w:p w14:paraId="2B1CA682" w14:textId="77777777" w:rsidR="00536BBA" w:rsidRPr="007767F7" w:rsidRDefault="00536BBA" w:rsidP="00F028F0">
            <w:pPr>
              <w:spacing w:line="276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14:paraId="052C9C1A" w14:textId="77777777" w:rsidR="00536BBA" w:rsidRPr="007767F7" w:rsidRDefault="00536BBA" w:rsidP="00F028F0">
            <w:pPr>
              <w:spacing w:line="276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1B6D40E1" w14:textId="44AA8F9F" w:rsidR="00536BBA" w:rsidRPr="007767F7" w:rsidRDefault="008F4513" w:rsidP="00F028F0">
            <w:pPr>
              <w:spacing w:after="0" w:line="276" w:lineRule="auto"/>
              <w:rPr>
                <w:rStyle w:val="normaltextrun"/>
                <w:rFonts w:eastAsiaTheme="majorEastAsia" w:cstheme="minorHAnsi"/>
                <w:lang w:eastAsia="en-GB"/>
              </w:rPr>
            </w:pPr>
            <w:r>
              <w:rPr>
                <w:rStyle w:val="normaltextrun"/>
                <w:rFonts w:eastAsiaTheme="majorEastAsia" w:cstheme="minorHAnsi"/>
                <w:lang w:eastAsia="en-GB"/>
              </w:rPr>
              <w:t xml:space="preserve">15 </w:t>
            </w:r>
            <w:r w:rsidR="00536BBA" w:rsidRPr="007767F7">
              <w:rPr>
                <w:rStyle w:val="normaltextrun"/>
                <w:rFonts w:eastAsiaTheme="majorEastAsia" w:cstheme="minorHAnsi"/>
                <w:lang w:eastAsia="en-GB"/>
              </w:rPr>
              <w:t>min</w:t>
            </w:r>
          </w:p>
        </w:tc>
        <w:tc>
          <w:tcPr>
            <w:tcW w:w="2427" w:type="dxa"/>
            <w:gridSpan w:val="2"/>
            <w:vAlign w:val="center"/>
          </w:tcPr>
          <w:p w14:paraId="495EAA64" w14:textId="77777777" w:rsidR="00536BBA" w:rsidRPr="007767F7" w:rsidRDefault="00536BBA" w:rsidP="00F028F0">
            <w:pPr>
              <w:spacing w:after="0" w:line="276" w:lineRule="auto"/>
              <w:rPr>
                <w:rStyle w:val="normaltextrun"/>
                <w:rFonts w:eastAsiaTheme="majorEastAsia" w:cstheme="minorHAnsi"/>
                <w:lang w:eastAsia="en-GB"/>
              </w:rPr>
            </w:pPr>
            <w:r w:rsidRPr="007767F7">
              <w:rPr>
                <w:rStyle w:val="normaltextrun"/>
                <w:rFonts w:eastAsiaTheme="majorEastAsia" w:cstheme="minorHAnsi"/>
                <w:lang w:eastAsia="en-GB"/>
              </w:rPr>
              <w:t>Practice #2</w:t>
            </w:r>
          </w:p>
        </w:tc>
      </w:tr>
      <w:tr w:rsidR="00536BBA" w:rsidRPr="007767F7" w14:paraId="4660A3A2" w14:textId="77777777" w:rsidTr="00CD74B1">
        <w:trPr>
          <w:gridAfter w:val="1"/>
          <w:wAfter w:w="7" w:type="dxa"/>
          <w:trHeight w:val="305"/>
        </w:trPr>
        <w:tc>
          <w:tcPr>
            <w:tcW w:w="931" w:type="dxa"/>
            <w:vMerge/>
            <w:shd w:val="clear" w:color="auto" w:fill="auto"/>
            <w:vAlign w:val="center"/>
          </w:tcPr>
          <w:p w14:paraId="69930942" w14:textId="77777777" w:rsidR="00536BBA" w:rsidRPr="007767F7" w:rsidRDefault="00536BBA" w:rsidP="00F028F0">
            <w:pPr>
              <w:spacing w:line="276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760" w:type="dxa"/>
            <w:gridSpan w:val="2"/>
            <w:vMerge/>
            <w:vAlign w:val="center"/>
          </w:tcPr>
          <w:p w14:paraId="48D71972" w14:textId="77777777" w:rsidR="00536BBA" w:rsidRPr="007767F7" w:rsidRDefault="00536BBA" w:rsidP="00F028F0">
            <w:pPr>
              <w:spacing w:line="276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14:paraId="7EF7F68A" w14:textId="77777777" w:rsidR="00536BBA" w:rsidRPr="007767F7" w:rsidRDefault="00536BBA" w:rsidP="00F028F0">
            <w:pPr>
              <w:spacing w:line="276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09B9FAF5" w14:textId="48964EAB" w:rsidR="00536BBA" w:rsidRPr="007767F7" w:rsidRDefault="008F4513" w:rsidP="00F028F0">
            <w:pPr>
              <w:spacing w:after="0" w:line="276" w:lineRule="auto"/>
              <w:rPr>
                <w:rStyle w:val="normaltextrun"/>
                <w:rFonts w:eastAsiaTheme="majorEastAsia" w:cstheme="minorHAnsi"/>
                <w:lang w:eastAsia="en-GB"/>
              </w:rPr>
            </w:pPr>
            <w:r>
              <w:rPr>
                <w:rStyle w:val="normaltextrun"/>
                <w:rFonts w:eastAsiaTheme="majorEastAsia" w:cstheme="minorHAnsi"/>
                <w:lang w:eastAsia="en-GB"/>
              </w:rPr>
              <w:t>10</w:t>
            </w:r>
            <w:r w:rsidR="00CD74B1">
              <w:rPr>
                <w:rStyle w:val="normaltextrun"/>
                <w:rFonts w:eastAsiaTheme="majorEastAsia" w:cstheme="minorHAnsi"/>
                <w:lang w:eastAsia="en-GB"/>
              </w:rPr>
              <w:t xml:space="preserve"> </w:t>
            </w:r>
            <w:r w:rsidR="00536BBA" w:rsidRPr="007767F7">
              <w:rPr>
                <w:rStyle w:val="normaltextrun"/>
                <w:rFonts w:eastAsiaTheme="majorEastAsia" w:cstheme="minorHAnsi"/>
                <w:lang w:eastAsia="en-GB"/>
              </w:rPr>
              <w:t>min</w:t>
            </w:r>
          </w:p>
        </w:tc>
        <w:tc>
          <w:tcPr>
            <w:tcW w:w="2427" w:type="dxa"/>
            <w:gridSpan w:val="2"/>
            <w:vAlign w:val="center"/>
          </w:tcPr>
          <w:p w14:paraId="3EDD2EFE" w14:textId="77777777" w:rsidR="00536BBA" w:rsidRPr="007767F7" w:rsidRDefault="00536BBA" w:rsidP="00F028F0">
            <w:pPr>
              <w:spacing w:after="0" w:line="276" w:lineRule="auto"/>
              <w:rPr>
                <w:rStyle w:val="normaltextrun"/>
                <w:rFonts w:eastAsiaTheme="majorEastAsia" w:cstheme="minorHAnsi"/>
                <w:lang w:eastAsia="en-GB"/>
              </w:rPr>
            </w:pPr>
            <w:r w:rsidRPr="007767F7">
              <w:rPr>
                <w:rStyle w:val="normaltextrun"/>
                <w:rFonts w:eastAsiaTheme="majorEastAsia" w:cstheme="minorHAnsi"/>
                <w:lang w:eastAsia="en-GB"/>
              </w:rPr>
              <w:t>Recap #2</w:t>
            </w:r>
          </w:p>
        </w:tc>
      </w:tr>
      <w:tr w:rsidR="0015697B" w:rsidRPr="007767F7" w14:paraId="77BA1083" w14:textId="77777777" w:rsidTr="00CD74B1">
        <w:trPr>
          <w:gridAfter w:val="1"/>
          <w:wAfter w:w="7" w:type="dxa"/>
          <w:trHeight w:val="305"/>
        </w:trPr>
        <w:tc>
          <w:tcPr>
            <w:tcW w:w="931" w:type="dxa"/>
            <w:shd w:val="clear" w:color="auto" w:fill="auto"/>
            <w:vAlign w:val="center"/>
          </w:tcPr>
          <w:p w14:paraId="5D813F43" w14:textId="2221D3B1" w:rsidR="0015697B" w:rsidRPr="007767F7" w:rsidRDefault="0015697B" w:rsidP="0015697B">
            <w:pPr>
              <w:spacing w:line="276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15:50-16:00</w:t>
            </w:r>
          </w:p>
        </w:tc>
        <w:tc>
          <w:tcPr>
            <w:tcW w:w="1760" w:type="dxa"/>
            <w:gridSpan w:val="2"/>
            <w:vAlign w:val="center"/>
          </w:tcPr>
          <w:p w14:paraId="4264D50A" w14:textId="1119AD65" w:rsidR="0015697B" w:rsidRPr="007767F7" w:rsidRDefault="0015697B" w:rsidP="0015697B">
            <w:pPr>
              <w:spacing w:line="276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10min</w:t>
            </w: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14:paraId="314DC975" w14:textId="23501377" w:rsidR="0015697B" w:rsidRPr="007767F7" w:rsidRDefault="00187C2D" w:rsidP="0015697B">
            <w:pPr>
              <w:spacing w:line="276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Discussion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10366BC4" w14:textId="3DD1F1BD" w:rsidR="0015697B" w:rsidRDefault="0015697B" w:rsidP="0015697B">
            <w:pPr>
              <w:spacing w:after="0" w:line="276" w:lineRule="auto"/>
              <w:rPr>
                <w:rStyle w:val="normaltextrun"/>
                <w:rFonts w:eastAsiaTheme="majorEastAsia" w:cstheme="minorHAnsi"/>
                <w:lang w:eastAsia="en-GB"/>
              </w:rPr>
            </w:pPr>
            <w:r>
              <w:rPr>
                <w:rFonts w:eastAsia="Times New Roman"/>
              </w:rPr>
              <w:t>1</w:t>
            </w:r>
            <w:r w:rsidRPr="008F4513">
              <w:rPr>
                <w:rFonts w:eastAsia="Times New Roman"/>
              </w:rPr>
              <w:t>0min</w:t>
            </w:r>
          </w:p>
        </w:tc>
        <w:tc>
          <w:tcPr>
            <w:tcW w:w="2427" w:type="dxa"/>
            <w:gridSpan w:val="2"/>
            <w:vAlign w:val="center"/>
          </w:tcPr>
          <w:p w14:paraId="12D10503" w14:textId="325567AE" w:rsidR="0015697B" w:rsidRPr="007767F7" w:rsidRDefault="0015697B" w:rsidP="0015697B">
            <w:pPr>
              <w:spacing w:after="0" w:line="276" w:lineRule="auto"/>
              <w:rPr>
                <w:rStyle w:val="normaltextrun"/>
                <w:rFonts w:eastAsiaTheme="majorEastAsia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="00CD4817">
              <w:rPr>
                <w:rFonts w:eastAsia="Times New Roman" w:cstheme="minorHAnsi"/>
                <w:lang w:eastAsia="en-GB"/>
              </w:rPr>
              <w:t>Discussion</w:t>
            </w:r>
            <w:r w:rsidR="009A3509">
              <w:rPr>
                <w:rFonts w:eastAsia="Times New Roman" w:cstheme="minorHAnsi"/>
                <w:lang w:eastAsia="en-GB"/>
              </w:rPr>
              <w:t xml:space="preserve"> #1</w:t>
            </w:r>
          </w:p>
        </w:tc>
      </w:tr>
    </w:tbl>
    <w:p w14:paraId="69BF9F72" w14:textId="77777777" w:rsidR="00474FAB" w:rsidRPr="007767F7" w:rsidRDefault="00474FAB" w:rsidP="00F028F0">
      <w:pPr>
        <w:spacing w:after="0" w:line="276" w:lineRule="auto"/>
        <w:rPr>
          <w:b/>
          <w:bCs/>
          <w:i/>
          <w:iCs/>
          <w:color w:val="0563C1" w:themeColor="hyperlink"/>
          <w:sz w:val="24"/>
          <w:szCs w:val="24"/>
          <w:u w:val="single"/>
        </w:rPr>
      </w:pPr>
    </w:p>
    <w:p w14:paraId="3954F246" w14:textId="524B13D3" w:rsidR="00CD74B1" w:rsidRPr="00760726" w:rsidRDefault="176CAFF2" w:rsidP="00760726">
      <w:pPr>
        <w:spacing w:line="276" w:lineRule="auto"/>
        <w:rPr>
          <w:rFonts w:asciiTheme="majorHAnsi" w:eastAsiaTheme="majorEastAsia" w:hAnsiTheme="majorHAnsi" w:cstheme="majorBidi"/>
          <w:color w:val="00B500"/>
          <w:kern w:val="2"/>
          <w:sz w:val="26"/>
          <w:szCs w:val="26"/>
          <w14:ligatures w14:val="standardContextual"/>
        </w:rPr>
      </w:pPr>
      <w:r w:rsidRPr="00B760C3">
        <w:rPr>
          <w:color w:val="00B500"/>
          <w:kern w:val="2"/>
          <w:sz w:val="32"/>
          <w14:ligatures w14:val="standardContextual"/>
        </w:rPr>
        <w:t>How to use this document</w:t>
      </w:r>
    </w:p>
    <w:p w14:paraId="795035BD" w14:textId="77777777" w:rsidR="00CD74B1" w:rsidRPr="00CD74B1" w:rsidRDefault="00CD74B1" w:rsidP="00F028F0">
      <w:pPr>
        <w:spacing w:line="276" w:lineRule="auto"/>
      </w:pPr>
    </w:p>
    <w:p w14:paraId="4020523F" w14:textId="0DE50B9B" w:rsidR="00CD74B1" w:rsidRPr="003A0950" w:rsidRDefault="00CD74B1" w:rsidP="00F028F0">
      <w:pPr>
        <w:spacing w:after="0" w:line="276" w:lineRule="auto"/>
        <w:rPr>
          <w:sz w:val="24"/>
          <w:szCs w:val="24"/>
        </w:rPr>
      </w:pPr>
      <w:proofErr w:type="spellStart"/>
      <w:r w:rsidRPr="00C90ED0">
        <w:rPr>
          <w:b/>
          <w:bCs/>
          <w:sz w:val="24"/>
          <w:szCs w:val="24"/>
        </w:rPr>
        <w:t>Conda</w:t>
      </w:r>
      <w:proofErr w:type="spellEnd"/>
      <w:r w:rsidRPr="00C90ED0">
        <w:rPr>
          <w:b/>
          <w:bCs/>
          <w:sz w:val="24"/>
          <w:szCs w:val="24"/>
        </w:rPr>
        <w:t xml:space="preserve"> environment with required </w:t>
      </w:r>
      <w:r w:rsidRPr="00305289">
        <w:rPr>
          <w:b/>
          <w:bCs/>
          <w:sz w:val="24"/>
          <w:szCs w:val="24"/>
        </w:rPr>
        <w:t>software</w:t>
      </w:r>
      <w:r w:rsidRPr="00305289">
        <w:rPr>
          <w:sz w:val="24"/>
          <w:szCs w:val="24"/>
        </w:rPr>
        <w:t xml:space="preserve">: </w:t>
      </w:r>
      <w:r w:rsidR="0085449A" w:rsidRPr="0085449A">
        <w:rPr>
          <w:rStyle w:val="ui-provider"/>
        </w:rPr>
        <w:t>CGEfinders</w:t>
      </w:r>
      <w:r w:rsidR="0085449A">
        <w:rPr>
          <w:rStyle w:val="ui-provider"/>
        </w:rPr>
        <w:t xml:space="preserve"> and </w:t>
      </w:r>
      <w:proofErr w:type="spellStart"/>
      <w:r w:rsidR="0085449A" w:rsidRPr="0085449A">
        <w:rPr>
          <w:rStyle w:val="ui-provider"/>
        </w:rPr>
        <w:t>NCBItypers</w:t>
      </w:r>
      <w:proofErr w:type="spellEnd"/>
    </w:p>
    <w:p w14:paraId="3300169A" w14:textId="3454CA03" w:rsidR="00CD74B1" w:rsidRDefault="00CD74B1" w:rsidP="00F028F0">
      <w:pPr>
        <w:spacing w:after="0" w:line="276" w:lineRule="auto"/>
        <w:rPr>
          <w:sz w:val="24"/>
          <w:szCs w:val="24"/>
          <w:highlight w:val="yellow"/>
        </w:rPr>
      </w:pPr>
      <w:r w:rsidRPr="00C90ED0">
        <w:rPr>
          <w:b/>
          <w:bCs/>
          <w:sz w:val="24"/>
          <w:szCs w:val="24"/>
        </w:rPr>
        <w:t xml:space="preserve">Path to </w:t>
      </w:r>
      <w:r>
        <w:rPr>
          <w:b/>
          <w:bCs/>
          <w:sz w:val="24"/>
          <w:szCs w:val="24"/>
        </w:rPr>
        <w:t>working folder</w:t>
      </w:r>
      <w:r w:rsidRPr="00305289">
        <w:rPr>
          <w:sz w:val="24"/>
          <w:szCs w:val="24"/>
        </w:rPr>
        <w:t xml:space="preserve">: </w:t>
      </w:r>
      <w:r w:rsidR="0085449A">
        <w:rPr>
          <w:sz w:val="24"/>
          <w:szCs w:val="24"/>
        </w:rPr>
        <w:t>~/BTG_2024</w:t>
      </w:r>
    </w:p>
    <w:p w14:paraId="256FD203" w14:textId="046320CC" w:rsidR="00CD74B1" w:rsidRDefault="00CD74B1" w:rsidP="00F028F0">
      <w:pPr>
        <w:spacing w:after="0" w:line="276" w:lineRule="auto"/>
        <w:rPr>
          <w:sz w:val="24"/>
          <w:szCs w:val="24"/>
        </w:rPr>
      </w:pPr>
      <w:r w:rsidRPr="00C90ED0">
        <w:rPr>
          <w:b/>
          <w:bCs/>
          <w:sz w:val="24"/>
          <w:szCs w:val="24"/>
        </w:rPr>
        <w:t xml:space="preserve">Path to </w:t>
      </w:r>
      <w:r>
        <w:rPr>
          <w:b/>
          <w:bCs/>
          <w:sz w:val="24"/>
          <w:szCs w:val="24"/>
        </w:rPr>
        <w:t>assemblies</w:t>
      </w:r>
      <w:r w:rsidRPr="0030528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63F8B">
        <w:rPr>
          <w:sz w:val="24"/>
          <w:szCs w:val="24"/>
        </w:rPr>
        <w:t>~/BTG_2024/</w:t>
      </w:r>
      <w:proofErr w:type="spellStart"/>
      <w:r w:rsidR="00763F8B">
        <w:rPr>
          <w:sz w:val="24"/>
          <w:szCs w:val="24"/>
        </w:rPr>
        <w:t>precomputed_data</w:t>
      </w:r>
      <w:proofErr w:type="spellEnd"/>
      <w:r w:rsidR="00763F8B">
        <w:rPr>
          <w:sz w:val="24"/>
          <w:szCs w:val="24"/>
        </w:rPr>
        <w:t>/day7/</w:t>
      </w:r>
      <w:proofErr w:type="spellStart"/>
      <w:r w:rsidR="00763F8B">
        <w:rPr>
          <w:sz w:val="24"/>
          <w:szCs w:val="24"/>
        </w:rPr>
        <w:t>amr</w:t>
      </w:r>
      <w:proofErr w:type="spellEnd"/>
    </w:p>
    <w:p w14:paraId="4DD87C2E" w14:textId="36091892" w:rsidR="00CD74B1" w:rsidRPr="00DF5A1D" w:rsidRDefault="00CD74B1" w:rsidP="00F028F0">
      <w:pPr>
        <w:spacing w:after="0" w:line="276" w:lineRule="auto"/>
        <w:rPr>
          <w:sz w:val="24"/>
          <w:szCs w:val="24"/>
        </w:rPr>
      </w:pPr>
      <w:r w:rsidRPr="00C90ED0">
        <w:rPr>
          <w:b/>
          <w:bCs/>
          <w:sz w:val="24"/>
          <w:szCs w:val="24"/>
        </w:rPr>
        <w:t xml:space="preserve">Path to </w:t>
      </w:r>
      <w:r>
        <w:rPr>
          <w:b/>
          <w:bCs/>
          <w:sz w:val="24"/>
          <w:szCs w:val="24"/>
        </w:rPr>
        <w:t>databases</w:t>
      </w:r>
      <w:r w:rsidRPr="00AA7193">
        <w:rPr>
          <w:sz w:val="24"/>
          <w:szCs w:val="24"/>
        </w:rPr>
        <w:t xml:space="preserve">: </w:t>
      </w:r>
      <w:r w:rsidR="00763F8B">
        <w:rPr>
          <w:sz w:val="24"/>
          <w:szCs w:val="24"/>
        </w:rPr>
        <w:t>~/BTG_2024/</w:t>
      </w:r>
      <w:bookmarkStart w:id="0" w:name="_GoBack"/>
      <w:bookmarkEnd w:id="0"/>
      <w:r w:rsidR="00763F8B">
        <w:rPr>
          <w:sz w:val="24"/>
          <w:szCs w:val="24"/>
        </w:rPr>
        <w:t>data/databases</w:t>
      </w:r>
    </w:p>
    <w:p w14:paraId="0520C84E" w14:textId="4EADAFD6" w:rsidR="00CD74B1" w:rsidRDefault="00CD74B1" w:rsidP="00F028F0">
      <w:pPr>
        <w:spacing w:after="0" w:line="276" w:lineRule="auto"/>
        <w:rPr>
          <w:sz w:val="24"/>
          <w:szCs w:val="24"/>
        </w:rPr>
      </w:pPr>
      <w:r w:rsidRPr="00C90ED0">
        <w:rPr>
          <w:b/>
          <w:bCs/>
          <w:sz w:val="24"/>
          <w:szCs w:val="24"/>
        </w:rPr>
        <w:t xml:space="preserve">Path to </w:t>
      </w:r>
      <w:r>
        <w:rPr>
          <w:b/>
          <w:bCs/>
          <w:sz w:val="24"/>
          <w:szCs w:val="24"/>
        </w:rPr>
        <w:t>output</w:t>
      </w:r>
      <w:r w:rsidRPr="00AA7193">
        <w:rPr>
          <w:sz w:val="24"/>
          <w:szCs w:val="24"/>
        </w:rPr>
        <w:t xml:space="preserve">: </w:t>
      </w:r>
      <w:r w:rsidR="00187C2D">
        <w:rPr>
          <w:sz w:val="24"/>
          <w:szCs w:val="24"/>
        </w:rPr>
        <w:t>~/BTG_2024/</w:t>
      </w:r>
      <w:proofErr w:type="spellStart"/>
      <w:r w:rsidR="00187C2D">
        <w:rPr>
          <w:sz w:val="24"/>
          <w:szCs w:val="24"/>
        </w:rPr>
        <w:t>amr</w:t>
      </w:r>
      <w:proofErr w:type="spellEnd"/>
      <w:r w:rsidR="00901BBF">
        <w:rPr>
          <w:sz w:val="24"/>
          <w:szCs w:val="24"/>
        </w:rPr>
        <w:t>/output</w:t>
      </w:r>
    </w:p>
    <w:p w14:paraId="55B118C6" w14:textId="4E9A6CC7" w:rsidR="00CD74B1" w:rsidRDefault="00CD74B1" w:rsidP="00F028F0">
      <w:pPr>
        <w:spacing w:after="0" w:line="276" w:lineRule="auto"/>
        <w:rPr>
          <w:sz w:val="24"/>
          <w:szCs w:val="24"/>
        </w:rPr>
      </w:pPr>
      <w:r w:rsidRPr="00C32CC3">
        <w:rPr>
          <w:b/>
          <w:sz w:val="24"/>
          <w:szCs w:val="24"/>
        </w:rPr>
        <w:t>Path to precomputed output:</w:t>
      </w:r>
      <w:r w:rsidRPr="00C32CC3">
        <w:rPr>
          <w:sz w:val="24"/>
          <w:szCs w:val="24"/>
        </w:rPr>
        <w:t xml:space="preserve"> </w:t>
      </w:r>
      <w:r w:rsidR="003A0950">
        <w:rPr>
          <w:sz w:val="24"/>
          <w:szCs w:val="24"/>
        </w:rPr>
        <w:t>~/BTG_2024/</w:t>
      </w:r>
      <w:proofErr w:type="spellStart"/>
      <w:r w:rsidR="003A0950">
        <w:rPr>
          <w:sz w:val="24"/>
          <w:szCs w:val="24"/>
        </w:rPr>
        <w:t>precomputed_data</w:t>
      </w:r>
      <w:proofErr w:type="spellEnd"/>
      <w:r w:rsidR="003A0950">
        <w:rPr>
          <w:sz w:val="24"/>
          <w:szCs w:val="24"/>
        </w:rPr>
        <w:t>/day7/</w:t>
      </w:r>
      <w:proofErr w:type="spellStart"/>
      <w:r w:rsidR="003A0950">
        <w:rPr>
          <w:sz w:val="24"/>
          <w:szCs w:val="24"/>
        </w:rPr>
        <w:t>amr</w:t>
      </w:r>
      <w:proofErr w:type="spellEnd"/>
    </w:p>
    <w:p w14:paraId="3DF0209F" w14:textId="77777777" w:rsidR="00CD74B1" w:rsidRPr="007767F7" w:rsidRDefault="00CD74B1" w:rsidP="00F028F0">
      <w:pPr>
        <w:spacing w:after="0" w:line="276" w:lineRule="auto"/>
        <w:rPr>
          <w:sz w:val="24"/>
          <w:szCs w:val="24"/>
          <w:highlight w:val="yellow"/>
        </w:rPr>
      </w:pPr>
    </w:p>
    <w:p w14:paraId="0F2389F1" w14:textId="517ED3FC" w:rsidR="7DC5ADB1" w:rsidRPr="007767F7" w:rsidRDefault="7DC5ADB1" w:rsidP="00F028F0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4B66CD90" w14:textId="2EDE2E76" w:rsidR="028B1B6D" w:rsidRPr="002D4C3B" w:rsidRDefault="028B1B6D" w:rsidP="00F028F0">
      <w:pPr>
        <w:spacing w:line="276" w:lineRule="auto"/>
        <w:rPr>
          <w:rFonts w:eastAsia="Calibri" w:cs="Calibri"/>
        </w:rPr>
      </w:pPr>
      <w:r w:rsidRPr="002D4C3B">
        <w:rPr>
          <w:rFonts w:eastAsia="Calibri" w:cs="Calibri"/>
        </w:rPr>
        <w:t>Software commands are highlighted in grey. Arguments must be filled in manually (so don’t copy-paste the commands!); all arguments are indicated by square brackets. For example, if you need to use the following command:</w:t>
      </w:r>
    </w:p>
    <w:p w14:paraId="533AB991" w14:textId="637D9128" w:rsidR="028B1B6D" w:rsidRPr="002D4C3B" w:rsidRDefault="028B1B6D" w:rsidP="00F028F0">
      <w:pPr>
        <w:spacing w:line="276" w:lineRule="auto"/>
        <w:ind w:firstLine="720"/>
        <w:rPr>
          <w:rFonts w:eastAsia="Monaco" w:cs="Monaco"/>
          <w:color w:val="000000" w:themeColor="text1"/>
        </w:rPr>
      </w:pPr>
      <w:proofErr w:type="spellStart"/>
      <w:r w:rsidRPr="002D4C3B">
        <w:rPr>
          <w:rFonts w:eastAsia="Monaco" w:cs="Monaco"/>
          <w:color w:val="000000" w:themeColor="text1"/>
          <w:highlight w:val="lightGray"/>
          <w:shd w:val="clear" w:color="auto" w:fill="E7E6E6" w:themeFill="background2"/>
        </w:rPr>
        <w:t>bgzip</w:t>
      </w:r>
      <w:proofErr w:type="spellEnd"/>
      <w:r w:rsidRPr="002D4C3B">
        <w:rPr>
          <w:rFonts w:eastAsia="Monaco" w:cs="Monaco"/>
          <w:color w:val="000000" w:themeColor="text1"/>
          <w:highlight w:val="lightGray"/>
          <w:shd w:val="clear" w:color="auto" w:fill="E7E6E6" w:themeFill="background2"/>
        </w:rPr>
        <w:t xml:space="preserve"> -k [input </w:t>
      </w:r>
      <w:proofErr w:type="spellStart"/>
      <w:r w:rsidRPr="002D4C3B">
        <w:rPr>
          <w:rFonts w:eastAsia="Monaco" w:cs="Monaco"/>
          <w:color w:val="000000" w:themeColor="text1"/>
          <w:highlight w:val="lightGray"/>
          <w:shd w:val="clear" w:color="auto" w:fill="E7E6E6" w:themeFill="background2"/>
        </w:rPr>
        <w:t>vcf</w:t>
      </w:r>
      <w:proofErr w:type="spellEnd"/>
      <w:r w:rsidRPr="002D4C3B">
        <w:rPr>
          <w:rFonts w:eastAsia="Monaco" w:cs="Monaco"/>
          <w:color w:val="000000" w:themeColor="text1"/>
          <w:highlight w:val="lightGray"/>
          <w:shd w:val="clear" w:color="auto" w:fill="E7E6E6" w:themeFill="background2"/>
        </w:rPr>
        <w:t>-file]</w:t>
      </w:r>
    </w:p>
    <w:p w14:paraId="70F66A3A" w14:textId="72362E37" w:rsidR="028B1B6D" w:rsidRPr="002D4C3B" w:rsidRDefault="028B1B6D" w:rsidP="00F028F0">
      <w:pPr>
        <w:spacing w:line="276" w:lineRule="auto"/>
        <w:rPr>
          <w:rFonts w:eastAsia="Calibri" w:cs="Calibri"/>
        </w:rPr>
      </w:pPr>
      <w:r w:rsidRPr="002D4C3B">
        <w:rPr>
          <w:rFonts w:eastAsia="Calibri" w:cs="Calibri"/>
        </w:rPr>
        <w:t xml:space="preserve">on a </w:t>
      </w:r>
      <w:proofErr w:type="spellStart"/>
      <w:r w:rsidRPr="002D4C3B">
        <w:rPr>
          <w:rFonts w:eastAsia="Calibri" w:cs="Calibri"/>
        </w:rPr>
        <w:t>vcf</w:t>
      </w:r>
      <w:proofErr w:type="spellEnd"/>
      <w:r w:rsidRPr="002D4C3B">
        <w:rPr>
          <w:rFonts w:eastAsia="Calibri" w:cs="Calibri"/>
        </w:rPr>
        <w:t>-file named “exciting.vcf”, you would type the following in your terminal:</w:t>
      </w:r>
    </w:p>
    <w:p w14:paraId="350D42BF" w14:textId="636DFB74" w:rsidR="028B1B6D" w:rsidRPr="002D4C3B" w:rsidRDefault="028B1B6D" w:rsidP="00F028F0">
      <w:pPr>
        <w:spacing w:line="276" w:lineRule="auto"/>
        <w:ind w:firstLine="720"/>
        <w:rPr>
          <w:rFonts w:eastAsia="Monaco" w:cs="Monaco"/>
          <w:color w:val="000000" w:themeColor="text1"/>
        </w:rPr>
      </w:pPr>
      <w:proofErr w:type="spellStart"/>
      <w:r w:rsidRPr="002D4C3B">
        <w:rPr>
          <w:rFonts w:eastAsia="Monaco" w:cs="Monaco"/>
          <w:color w:val="000000" w:themeColor="text1"/>
          <w:highlight w:val="lightGray"/>
        </w:rPr>
        <w:t>bgzip</w:t>
      </w:r>
      <w:proofErr w:type="spellEnd"/>
      <w:r w:rsidRPr="002D4C3B">
        <w:rPr>
          <w:rFonts w:eastAsia="Monaco" w:cs="Monaco"/>
          <w:color w:val="000000" w:themeColor="text1"/>
          <w:highlight w:val="lightGray"/>
        </w:rPr>
        <w:t xml:space="preserve"> -k exciting.vcf</w:t>
      </w:r>
    </w:p>
    <w:p w14:paraId="3D36CFC5" w14:textId="6FA3F0A4" w:rsidR="7DC5ADB1" w:rsidRPr="007767F7" w:rsidRDefault="7DC5ADB1" w:rsidP="00F028F0">
      <w:pPr>
        <w:spacing w:line="276" w:lineRule="auto"/>
        <w:rPr>
          <w:highlight w:val="yellow"/>
        </w:rPr>
      </w:pPr>
    </w:p>
    <w:p w14:paraId="1E4BA7C7" w14:textId="77777777" w:rsidR="00D92CAB" w:rsidRPr="007767F7" w:rsidRDefault="00D92CAB" w:rsidP="00F028F0">
      <w:pPr>
        <w:spacing w:line="276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bookmarkStart w:id="1" w:name="_Step_1:_xxx"/>
      <w:bookmarkStart w:id="2" w:name="_Step_1:_Interactive"/>
      <w:bookmarkEnd w:id="1"/>
      <w:bookmarkEnd w:id="2"/>
      <w:r w:rsidRPr="007767F7">
        <w:br w:type="page"/>
      </w:r>
    </w:p>
    <w:p w14:paraId="42867100" w14:textId="68D0D433" w:rsidR="00CD74B1" w:rsidRPr="009F2F35" w:rsidRDefault="00CD74B1" w:rsidP="00F028F0">
      <w:pPr>
        <w:pStyle w:val="Heading2"/>
        <w:spacing w:line="276" w:lineRule="auto"/>
        <w:rPr>
          <w:color w:val="00B500"/>
          <w:kern w:val="2"/>
          <w:sz w:val="32"/>
          <w:szCs w:val="32"/>
          <w14:ligatures w14:val="standardContextual"/>
        </w:rPr>
      </w:pPr>
      <w:r>
        <w:rPr>
          <w:color w:val="00B500"/>
          <w:kern w:val="2"/>
          <w:sz w:val="32"/>
          <w:szCs w:val="32"/>
          <w14:ligatures w14:val="standardContextual"/>
        </w:rPr>
        <w:lastRenderedPageBreak/>
        <w:t>ResFinder + PointFinder</w:t>
      </w:r>
    </w:p>
    <w:p w14:paraId="3AA9E438" w14:textId="77777777" w:rsidR="00CD74B1" w:rsidRDefault="00CD74B1" w:rsidP="00F028F0">
      <w:pPr>
        <w:spacing w:line="276" w:lineRule="auto"/>
      </w:pPr>
    </w:p>
    <w:p w14:paraId="22A4FC4E" w14:textId="6562607B" w:rsidR="00CD74B1" w:rsidRPr="002D4C3B" w:rsidRDefault="00CD74B1" w:rsidP="00F028F0">
      <w:pPr>
        <w:spacing w:line="276" w:lineRule="auto"/>
      </w:pPr>
      <w:r w:rsidRPr="002D4C3B">
        <w:t>“</w:t>
      </w:r>
      <w:r w:rsidRPr="002D4C3B">
        <w:rPr>
          <w:i/>
        </w:rPr>
        <w:t>ResFinder identifies acquired antimicrobial resistance genes in total or partial sequenced isolates of bacteria.</w:t>
      </w:r>
    </w:p>
    <w:p w14:paraId="2E700C83" w14:textId="77777777" w:rsidR="00CD74B1" w:rsidRPr="0085449A" w:rsidRDefault="00CD74B1" w:rsidP="00F028F0">
      <w:pPr>
        <w:spacing w:line="276" w:lineRule="auto"/>
        <w:ind w:left="720"/>
      </w:pPr>
      <w:r w:rsidRPr="0085449A">
        <w:t xml:space="preserve">Online server: </w:t>
      </w:r>
      <w:hyperlink r:id="rId11" w:history="1">
        <w:r w:rsidRPr="0085449A">
          <w:rPr>
            <w:rStyle w:val="Hyperlink"/>
          </w:rPr>
          <w:t>http://genepi.food.dtu.dk/resfinder</w:t>
        </w:r>
      </w:hyperlink>
    </w:p>
    <w:p w14:paraId="1B9CBEB5" w14:textId="77777777" w:rsidR="00CD74B1" w:rsidRPr="002D4C3B" w:rsidRDefault="00CD74B1" w:rsidP="00F028F0">
      <w:pPr>
        <w:spacing w:line="276" w:lineRule="auto"/>
        <w:ind w:left="720"/>
      </w:pPr>
      <w:r w:rsidRPr="002D4C3B">
        <w:t xml:space="preserve">Tool: </w:t>
      </w:r>
      <w:hyperlink r:id="rId12" w:history="1">
        <w:r w:rsidRPr="002D4C3B">
          <w:rPr>
            <w:rStyle w:val="Hyperlink"/>
          </w:rPr>
          <w:t>https://bitbucket.org/genomicepidemiology/resfinder/src/master/</w:t>
        </w:r>
      </w:hyperlink>
    </w:p>
    <w:p w14:paraId="674CD34F" w14:textId="77777777" w:rsidR="00CD74B1" w:rsidRPr="0085449A" w:rsidRDefault="00CD74B1" w:rsidP="00F028F0">
      <w:pPr>
        <w:spacing w:line="276" w:lineRule="auto"/>
        <w:ind w:left="720"/>
        <w:rPr>
          <w:color w:val="7F7F7F" w:themeColor="text1" w:themeTint="80"/>
        </w:rPr>
      </w:pPr>
      <w:r w:rsidRPr="0085449A">
        <w:t xml:space="preserve">Databases: </w:t>
      </w:r>
      <w:r w:rsidRPr="0085449A">
        <w:br/>
      </w:r>
      <w:hyperlink r:id="rId13" w:history="1">
        <w:r w:rsidRPr="0085449A">
          <w:rPr>
            <w:rStyle w:val="Hyperlink"/>
          </w:rPr>
          <w:t>https://bitbucket.org/genomicepidemiology/resfinder_db/</w:t>
        </w:r>
      </w:hyperlink>
    </w:p>
    <w:p w14:paraId="09536853" w14:textId="77777777" w:rsidR="00CD74B1" w:rsidRPr="0085449A" w:rsidRDefault="00EF2F68" w:rsidP="00F028F0">
      <w:pPr>
        <w:spacing w:line="276" w:lineRule="auto"/>
        <w:ind w:left="720"/>
      </w:pPr>
      <w:hyperlink r:id="rId14" w:history="1">
        <w:r w:rsidR="00CD74B1" w:rsidRPr="0085449A">
          <w:rPr>
            <w:rStyle w:val="Hyperlink"/>
          </w:rPr>
          <w:t>https://bitbucket.org/genomicepidemiology/pointfinder_db/</w:t>
        </w:r>
      </w:hyperlink>
    </w:p>
    <w:p w14:paraId="62EB3BA6" w14:textId="77777777" w:rsidR="002D4C3B" w:rsidRPr="0085449A" w:rsidRDefault="002D4C3B" w:rsidP="00F028F0">
      <w:pPr>
        <w:spacing w:line="276" w:lineRule="auto"/>
        <w:rPr>
          <w:b/>
        </w:rPr>
      </w:pPr>
    </w:p>
    <w:p w14:paraId="4DECA817" w14:textId="08A2A6F2" w:rsidR="002D4C3B" w:rsidRPr="002D4C3B" w:rsidRDefault="002D4C3B" w:rsidP="00F028F0">
      <w:pPr>
        <w:spacing w:line="276" w:lineRule="auto"/>
        <w:rPr>
          <w:b/>
        </w:rPr>
      </w:pPr>
      <w:r>
        <w:rPr>
          <w:b/>
        </w:rPr>
        <w:t>Tutorial</w:t>
      </w:r>
    </w:p>
    <w:p w14:paraId="2F77D1BC" w14:textId="77777777" w:rsidR="00CD74B1" w:rsidRPr="002D4C3B" w:rsidRDefault="00CD74B1" w:rsidP="00F028F0">
      <w:pPr>
        <w:spacing w:line="276" w:lineRule="auto"/>
      </w:pPr>
      <w:r w:rsidRPr="002D4C3B">
        <w:t>In this tutorial we will use ResFinder to identify AMR genes and point mutations in assembled contigs</w:t>
      </w:r>
    </w:p>
    <w:p w14:paraId="22B5EEB8" w14:textId="22166AA1" w:rsidR="00CD74B1" w:rsidRPr="002D4C3B" w:rsidRDefault="00CD74B1" w:rsidP="00F028F0">
      <w:pPr>
        <w:spacing w:line="276" w:lineRule="auto"/>
      </w:pPr>
      <w:r w:rsidRPr="002D4C3B">
        <w:t>To start, go to your working folder “</w:t>
      </w:r>
      <w:r w:rsidR="0082515B" w:rsidRPr="002D4C3B">
        <w:t>/path/to/working/folder/</w:t>
      </w:r>
      <w:r w:rsidRPr="002D4C3B">
        <w:t>”</w:t>
      </w:r>
    </w:p>
    <w:p w14:paraId="63D74A2C" w14:textId="222A83B1" w:rsidR="00763F8B" w:rsidRDefault="00CD74B1" w:rsidP="00763F8B">
      <w:pPr>
        <w:spacing w:line="276" w:lineRule="auto"/>
        <w:ind w:firstLine="720"/>
        <w:rPr>
          <w:highlight w:val="lightGray"/>
        </w:rPr>
      </w:pPr>
      <w:r w:rsidRPr="002D4C3B">
        <w:rPr>
          <w:highlight w:val="lightGray"/>
        </w:rPr>
        <w:t>cd [path_to_working_folder]</w:t>
      </w:r>
    </w:p>
    <w:p w14:paraId="1713E2CF" w14:textId="77777777" w:rsidR="00CD74B1" w:rsidRPr="002D4C3B" w:rsidRDefault="00CD74B1" w:rsidP="00F028F0">
      <w:pPr>
        <w:spacing w:line="276" w:lineRule="auto"/>
      </w:pPr>
      <w:r w:rsidRPr="002D4C3B">
        <w:t>Look for the environment that you will use in this session</w:t>
      </w:r>
    </w:p>
    <w:p w14:paraId="70F0D751" w14:textId="77777777" w:rsidR="00CD74B1" w:rsidRPr="002D4C3B" w:rsidRDefault="00CD74B1" w:rsidP="00F028F0">
      <w:pPr>
        <w:spacing w:line="276" w:lineRule="auto"/>
        <w:ind w:firstLine="720"/>
        <w:rPr>
          <w:highlight w:val="lightGray"/>
        </w:rPr>
      </w:pPr>
      <w:r w:rsidRPr="002D4C3B">
        <w:rPr>
          <w:highlight w:val="lightGray"/>
        </w:rPr>
        <w:t>mamba env list</w:t>
      </w:r>
    </w:p>
    <w:p w14:paraId="62814080" w14:textId="78DB5FEC" w:rsidR="00CD74B1" w:rsidRPr="002D4C3B" w:rsidRDefault="00CD74B1" w:rsidP="00F028F0">
      <w:pPr>
        <w:spacing w:line="276" w:lineRule="auto"/>
      </w:pPr>
      <w:r w:rsidRPr="002D4C3B">
        <w:t>Activate the environment “</w:t>
      </w:r>
      <w:r w:rsidR="00763F8B" w:rsidRPr="0085449A">
        <w:rPr>
          <w:rStyle w:val="ui-provider"/>
        </w:rPr>
        <w:t>CGEfinders</w:t>
      </w:r>
      <w:r w:rsidRPr="002D4C3B">
        <w:rPr>
          <w:rStyle w:val="ui-provider"/>
        </w:rPr>
        <w:t>”</w:t>
      </w:r>
    </w:p>
    <w:p w14:paraId="139454EE" w14:textId="77777777" w:rsidR="00CD74B1" w:rsidRPr="002D4C3B" w:rsidRDefault="00CD74B1" w:rsidP="00F028F0">
      <w:pPr>
        <w:spacing w:line="276" w:lineRule="auto"/>
        <w:ind w:firstLine="720"/>
        <w:rPr>
          <w:highlight w:val="lightGray"/>
        </w:rPr>
      </w:pPr>
      <w:r w:rsidRPr="002D4C3B">
        <w:rPr>
          <w:highlight w:val="lightGray"/>
        </w:rPr>
        <w:t>mamba activate [environment_name]</w:t>
      </w:r>
    </w:p>
    <w:p w14:paraId="3C8AED8D" w14:textId="77777777" w:rsidR="00CD74B1" w:rsidRPr="002D4C3B" w:rsidRDefault="00CD74B1" w:rsidP="00F028F0">
      <w:pPr>
        <w:spacing w:line="276" w:lineRule="auto"/>
      </w:pPr>
    </w:p>
    <w:p w14:paraId="38C811D1" w14:textId="77777777" w:rsidR="00CD74B1" w:rsidRPr="002D4C3B" w:rsidRDefault="00CD74B1" w:rsidP="00F028F0">
      <w:pPr>
        <w:spacing w:line="276" w:lineRule="auto"/>
      </w:pPr>
      <w:r w:rsidRPr="002D4C3B">
        <w:t>To get started with ResFinder, you can use the help option and review the command options you get.</w:t>
      </w:r>
    </w:p>
    <w:p w14:paraId="17983BEE" w14:textId="77777777" w:rsidR="0082515B" w:rsidRPr="002D4C3B" w:rsidRDefault="00CD74B1" w:rsidP="00F028F0">
      <w:pPr>
        <w:spacing w:line="276" w:lineRule="auto"/>
        <w:ind w:firstLine="720"/>
        <w:rPr>
          <w:highlight w:val="lightGray"/>
          <w:lang w:val="da-DK"/>
        </w:rPr>
      </w:pPr>
      <w:r w:rsidRPr="002D4C3B">
        <w:rPr>
          <w:highlight w:val="lightGray"/>
          <w:lang w:val="da-DK"/>
        </w:rPr>
        <w:t>resfinder.py -h</w:t>
      </w:r>
    </w:p>
    <w:p w14:paraId="6E603F5D" w14:textId="2F1D7181" w:rsidR="00CD74B1" w:rsidRPr="002D4C3B" w:rsidRDefault="0082515B" w:rsidP="00F028F0">
      <w:pPr>
        <w:spacing w:line="276" w:lineRule="auto"/>
        <w:ind w:firstLine="720"/>
        <w:rPr>
          <w:highlight w:val="lightGray"/>
          <w:lang w:val="da-DK"/>
        </w:rPr>
      </w:pPr>
      <w:r w:rsidRPr="002D4C3B">
        <w:rPr>
          <w:highlight w:val="lightGray"/>
          <w:lang w:val="da-DK"/>
        </w:rPr>
        <w:t xml:space="preserve">python3 -m </w:t>
      </w:r>
      <w:proofErr w:type="spellStart"/>
      <w:r w:rsidRPr="002D4C3B">
        <w:rPr>
          <w:highlight w:val="lightGray"/>
          <w:lang w:val="da-DK"/>
        </w:rPr>
        <w:t>resfinder</w:t>
      </w:r>
      <w:proofErr w:type="spellEnd"/>
      <w:r w:rsidRPr="002D4C3B">
        <w:rPr>
          <w:highlight w:val="lightGray"/>
          <w:lang w:val="da-DK"/>
        </w:rPr>
        <w:t xml:space="preserve"> -h</w:t>
      </w:r>
    </w:p>
    <w:p w14:paraId="7D6BB4B7" w14:textId="2E2BCC83" w:rsidR="00CD74B1" w:rsidRPr="002D4C3B" w:rsidRDefault="00CD74B1" w:rsidP="00F028F0">
      <w:pPr>
        <w:spacing w:line="276" w:lineRule="auto"/>
      </w:pPr>
      <w:bookmarkStart w:id="3" w:name="_Hlk157088669"/>
      <w:r w:rsidRPr="002D4C3B">
        <w:t xml:space="preserve">But before running a sample </w:t>
      </w:r>
      <w:r w:rsidR="00D03401">
        <w:t>through</w:t>
      </w:r>
      <w:r w:rsidRPr="002D4C3B">
        <w:t xml:space="preserve"> ResFinder, you will want to create folders to save your output. Use the following command with “</w:t>
      </w:r>
      <w:r w:rsidR="00307B02" w:rsidRPr="002D4C3B">
        <w:t>/path/to/output/</w:t>
      </w:r>
      <w:r w:rsidRPr="002D4C3B">
        <w:t>” to create a folder called “</w:t>
      </w:r>
      <w:proofErr w:type="spellStart"/>
      <w:r w:rsidR="00307B02" w:rsidRPr="002D4C3B">
        <w:t>amr</w:t>
      </w:r>
      <w:proofErr w:type="spellEnd"/>
      <w:r w:rsidRPr="002D4C3B">
        <w:t>” and a folder called “</w:t>
      </w:r>
      <w:r w:rsidR="0082515B" w:rsidRPr="002D4C3B">
        <w:t>output</w:t>
      </w:r>
      <w:r w:rsidRPr="002D4C3B">
        <w:t>” inside it</w:t>
      </w:r>
    </w:p>
    <w:p w14:paraId="2800B9E8" w14:textId="77777777" w:rsidR="00CD74B1" w:rsidRPr="002D4C3B" w:rsidRDefault="00CD74B1" w:rsidP="00F028F0">
      <w:pPr>
        <w:spacing w:line="276" w:lineRule="auto"/>
        <w:ind w:firstLine="720"/>
      </w:pPr>
      <w:proofErr w:type="spellStart"/>
      <w:r w:rsidRPr="002D4C3B">
        <w:rPr>
          <w:highlight w:val="lightGray"/>
        </w:rPr>
        <w:t>mkdir</w:t>
      </w:r>
      <w:proofErr w:type="spellEnd"/>
      <w:r w:rsidRPr="002D4C3B">
        <w:rPr>
          <w:highlight w:val="lightGray"/>
        </w:rPr>
        <w:t xml:space="preserve"> -p [</w:t>
      </w:r>
      <w:proofErr w:type="spellStart"/>
      <w:r w:rsidRPr="002D4C3B">
        <w:rPr>
          <w:highlight w:val="lightGray"/>
        </w:rPr>
        <w:t>path_to_output</w:t>
      </w:r>
      <w:proofErr w:type="spellEnd"/>
      <w:r w:rsidRPr="002D4C3B">
        <w:rPr>
          <w:highlight w:val="lightGray"/>
        </w:rPr>
        <w:t>]</w:t>
      </w:r>
      <w:bookmarkEnd w:id="3"/>
    </w:p>
    <w:p w14:paraId="3EE8C2A3" w14:textId="0D5A001E" w:rsidR="00CD74B1" w:rsidRPr="002D4C3B" w:rsidRDefault="00CD74B1" w:rsidP="00F028F0">
      <w:pPr>
        <w:spacing w:line="276" w:lineRule="auto"/>
      </w:pPr>
      <w:r w:rsidRPr="002D4C3B">
        <w:t xml:space="preserve">Now, this is how you run a sample </w:t>
      </w:r>
      <w:r w:rsidR="00D03401">
        <w:t>through</w:t>
      </w:r>
      <w:r w:rsidRPr="002D4C3B">
        <w:t xml:space="preserve"> ResFinder. Run the sample “</w:t>
      </w:r>
      <w:r w:rsidR="00B760C3" w:rsidRPr="002D4C3B">
        <w:rPr>
          <w:b/>
        </w:rPr>
        <w:t>SRR27241771</w:t>
      </w:r>
      <w:r w:rsidRPr="002D4C3B">
        <w:t>”, use the path to database</w:t>
      </w:r>
      <w:r w:rsidR="00307B02" w:rsidRPr="002D4C3B">
        <w:t>s</w:t>
      </w:r>
      <w:r w:rsidRPr="002D4C3B">
        <w:t xml:space="preserve"> </w:t>
      </w:r>
      <w:r w:rsidR="00307B02" w:rsidRPr="002D4C3B">
        <w:t>/path/to/databases/</w:t>
      </w:r>
      <w:r w:rsidRPr="002D4C3B">
        <w:t xml:space="preserve">” and remember the </w:t>
      </w:r>
      <w:r w:rsidR="0082515B" w:rsidRPr="002D4C3B">
        <w:t xml:space="preserve">genes </w:t>
      </w:r>
      <w:r w:rsidRPr="002D4C3B">
        <w:t>database name “</w:t>
      </w:r>
      <w:proofErr w:type="spellStart"/>
      <w:r w:rsidRPr="002D4C3B">
        <w:t>resfinder_db</w:t>
      </w:r>
      <w:proofErr w:type="spellEnd"/>
      <w:r w:rsidRPr="002D4C3B">
        <w:t xml:space="preserve">” </w:t>
      </w:r>
      <w:r w:rsidR="0082515B" w:rsidRPr="002D4C3B">
        <w:t>and the point mutations database name “</w:t>
      </w:r>
      <w:proofErr w:type="spellStart"/>
      <w:r w:rsidR="0082515B" w:rsidRPr="002D4C3B">
        <w:t>pointfinder_db</w:t>
      </w:r>
      <w:proofErr w:type="spellEnd"/>
      <w:r w:rsidR="0082515B" w:rsidRPr="002D4C3B">
        <w:t>”</w:t>
      </w:r>
    </w:p>
    <w:p w14:paraId="027FBA64" w14:textId="6964D214" w:rsidR="00CD74B1" w:rsidRPr="002D4C3B" w:rsidRDefault="00CD74B1" w:rsidP="00F028F0">
      <w:pPr>
        <w:spacing w:line="276" w:lineRule="auto"/>
        <w:ind w:firstLine="720"/>
        <w:rPr>
          <w:highlight w:val="lightGray"/>
        </w:rPr>
      </w:pPr>
      <w:r w:rsidRPr="002D4C3B">
        <w:rPr>
          <w:highlight w:val="lightGray"/>
        </w:rPr>
        <w:lastRenderedPageBreak/>
        <w:t>resfinder.py -o [</w:t>
      </w:r>
      <w:proofErr w:type="spellStart"/>
      <w:r w:rsidRPr="002D4C3B">
        <w:rPr>
          <w:highlight w:val="lightGray"/>
        </w:rPr>
        <w:t>path_to_output</w:t>
      </w:r>
      <w:proofErr w:type="spellEnd"/>
      <w:r w:rsidRPr="002D4C3B">
        <w:rPr>
          <w:highlight w:val="lightGray"/>
        </w:rPr>
        <w:t>]/[sample1_name] -l 0.6 -t 0.9 -</w:t>
      </w:r>
      <w:proofErr w:type="spellStart"/>
      <w:r w:rsidRPr="002D4C3B">
        <w:rPr>
          <w:highlight w:val="lightGray"/>
        </w:rPr>
        <w:t>acq</w:t>
      </w:r>
      <w:proofErr w:type="spellEnd"/>
      <w:r w:rsidRPr="002D4C3B">
        <w:rPr>
          <w:highlight w:val="lightGray"/>
        </w:rPr>
        <w:t xml:space="preserve"> -</w:t>
      </w:r>
      <w:proofErr w:type="spellStart"/>
      <w:r w:rsidRPr="002D4C3B">
        <w:rPr>
          <w:highlight w:val="lightGray"/>
        </w:rPr>
        <w:t>ifa</w:t>
      </w:r>
      <w:proofErr w:type="spellEnd"/>
      <w:r w:rsidRPr="002D4C3B">
        <w:rPr>
          <w:highlight w:val="lightGray"/>
        </w:rPr>
        <w:t xml:space="preserve"> [path_to_assembly_from_sample1] -</w:t>
      </w:r>
      <w:proofErr w:type="spellStart"/>
      <w:r w:rsidRPr="002D4C3B">
        <w:rPr>
          <w:highlight w:val="lightGray"/>
        </w:rPr>
        <w:t>db_res</w:t>
      </w:r>
      <w:proofErr w:type="spellEnd"/>
      <w:r w:rsidRPr="002D4C3B">
        <w:rPr>
          <w:highlight w:val="lightGray"/>
        </w:rPr>
        <w:t xml:space="preserve"> [</w:t>
      </w:r>
      <w:proofErr w:type="spellStart"/>
      <w:r w:rsidRPr="002D4C3B">
        <w:rPr>
          <w:highlight w:val="lightGray"/>
        </w:rPr>
        <w:t>path_to_databases</w:t>
      </w:r>
      <w:proofErr w:type="spellEnd"/>
      <w:r w:rsidRPr="002D4C3B">
        <w:rPr>
          <w:highlight w:val="lightGray"/>
        </w:rPr>
        <w:t>]/[</w:t>
      </w:r>
      <w:proofErr w:type="spellStart"/>
      <w:r w:rsidRPr="002D4C3B">
        <w:rPr>
          <w:highlight w:val="lightGray"/>
        </w:rPr>
        <w:t>database_name</w:t>
      </w:r>
      <w:proofErr w:type="spellEnd"/>
      <w:r w:rsidRPr="002D4C3B">
        <w:rPr>
          <w:highlight w:val="lightGray"/>
        </w:rPr>
        <w:t>]</w:t>
      </w:r>
      <w:r w:rsidR="0082515B" w:rsidRPr="002D4C3B">
        <w:rPr>
          <w:highlight w:val="lightGray"/>
        </w:rPr>
        <w:t xml:space="preserve"> -c -</w:t>
      </w:r>
      <w:proofErr w:type="spellStart"/>
      <w:r w:rsidR="0082515B" w:rsidRPr="002D4C3B">
        <w:rPr>
          <w:highlight w:val="lightGray"/>
        </w:rPr>
        <w:t>db_point</w:t>
      </w:r>
      <w:proofErr w:type="spellEnd"/>
      <w:r w:rsidR="0082515B" w:rsidRPr="002D4C3B">
        <w:rPr>
          <w:highlight w:val="lightGray"/>
        </w:rPr>
        <w:t xml:space="preserve"> [</w:t>
      </w:r>
      <w:proofErr w:type="spellStart"/>
      <w:r w:rsidR="0082515B" w:rsidRPr="002D4C3B">
        <w:rPr>
          <w:highlight w:val="lightGray"/>
        </w:rPr>
        <w:t>path_to_databases</w:t>
      </w:r>
      <w:proofErr w:type="spellEnd"/>
      <w:r w:rsidR="0082515B" w:rsidRPr="002D4C3B">
        <w:rPr>
          <w:highlight w:val="lightGray"/>
        </w:rPr>
        <w:t>]/[</w:t>
      </w:r>
      <w:proofErr w:type="spellStart"/>
      <w:r w:rsidR="0082515B" w:rsidRPr="002D4C3B">
        <w:rPr>
          <w:highlight w:val="lightGray"/>
        </w:rPr>
        <w:t>database_name</w:t>
      </w:r>
      <w:proofErr w:type="spellEnd"/>
      <w:r w:rsidR="0082515B" w:rsidRPr="002D4C3B">
        <w:rPr>
          <w:highlight w:val="lightGray"/>
        </w:rPr>
        <w:t>]</w:t>
      </w:r>
      <w:r w:rsidR="00307B02" w:rsidRPr="002D4C3B">
        <w:rPr>
          <w:highlight w:val="lightGray"/>
        </w:rPr>
        <w:t xml:space="preserve"> --species Salmonella</w:t>
      </w:r>
    </w:p>
    <w:p w14:paraId="3B765EDE" w14:textId="47223F18" w:rsidR="00307B02" w:rsidRPr="002D4C3B" w:rsidRDefault="0082515B" w:rsidP="00D03401">
      <w:pPr>
        <w:spacing w:line="276" w:lineRule="auto"/>
        <w:ind w:left="720"/>
        <w:rPr>
          <w:highlight w:val="lightGray"/>
        </w:rPr>
      </w:pPr>
      <w:r w:rsidRPr="002D4C3B">
        <w:rPr>
          <w:highlight w:val="lightGray"/>
        </w:rPr>
        <w:t xml:space="preserve">python3 -m </w:t>
      </w:r>
      <w:proofErr w:type="spellStart"/>
      <w:r w:rsidRPr="002D4C3B">
        <w:rPr>
          <w:highlight w:val="lightGray"/>
        </w:rPr>
        <w:t>resfinder</w:t>
      </w:r>
      <w:proofErr w:type="spellEnd"/>
      <w:r w:rsidRPr="002D4C3B">
        <w:rPr>
          <w:highlight w:val="lightGray"/>
        </w:rPr>
        <w:t xml:space="preserve"> -o [</w:t>
      </w:r>
      <w:proofErr w:type="spellStart"/>
      <w:r w:rsidRPr="002D4C3B">
        <w:rPr>
          <w:highlight w:val="lightGray"/>
        </w:rPr>
        <w:t>path_to_output</w:t>
      </w:r>
      <w:proofErr w:type="spellEnd"/>
      <w:r w:rsidRPr="002D4C3B">
        <w:rPr>
          <w:highlight w:val="lightGray"/>
        </w:rPr>
        <w:t>]/[sample1_name] -l 0.6 -t 0.9 -</w:t>
      </w:r>
      <w:proofErr w:type="spellStart"/>
      <w:r w:rsidRPr="002D4C3B">
        <w:rPr>
          <w:highlight w:val="lightGray"/>
        </w:rPr>
        <w:t>acq</w:t>
      </w:r>
      <w:proofErr w:type="spellEnd"/>
      <w:r w:rsidRPr="002D4C3B">
        <w:rPr>
          <w:highlight w:val="lightGray"/>
        </w:rPr>
        <w:t xml:space="preserve"> -</w:t>
      </w:r>
      <w:proofErr w:type="spellStart"/>
      <w:r w:rsidRPr="002D4C3B">
        <w:rPr>
          <w:highlight w:val="lightGray"/>
        </w:rPr>
        <w:t>ifa</w:t>
      </w:r>
      <w:proofErr w:type="spellEnd"/>
      <w:r w:rsidRPr="002D4C3B">
        <w:rPr>
          <w:highlight w:val="lightGray"/>
        </w:rPr>
        <w:t xml:space="preserve"> [path_to_assembly_from_sample1] -</w:t>
      </w:r>
      <w:proofErr w:type="spellStart"/>
      <w:r w:rsidRPr="002D4C3B">
        <w:rPr>
          <w:highlight w:val="lightGray"/>
        </w:rPr>
        <w:t>db_res</w:t>
      </w:r>
      <w:proofErr w:type="spellEnd"/>
      <w:r w:rsidRPr="002D4C3B">
        <w:rPr>
          <w:highlight w:val="lightGray"/>
        </w:rPr>
        <w:t xml:space="preserve"> [</w:t>
      </w:r>
      <w:proofErr w:type="spellStart"/>
      <w:r w:rsidRPr="002D4C3B">
        <w:rPr>
          <w:highlight w:val="lightGray"/>
        </w:rPr>
        <w:t>path_to_databases</w:t>
      </w:r>
      <w:proofErr w:type="spellEnd"/>
      <w:r w:rsidRPr="002D4C3B">
        <w:rPr>
          <w:highlight w:val="lightGray"/>
        </w:rPr>
        <w:t>]/[</w:t>
      </w:r>
      <w:proofErr w:type="spellStart"/>
      <w:r w:rsidRPr="002D4C3B">
        <w:rPr>
          <w:highlight w:val="lightGray"/>
        </w:rPr>
        <w:t>database_name</w:t>
      </w:r>
      <w:proofErr w:type="spellEnd"/>
      <w:r w:rsidRPr="002D4C3B">
        <w:rPr>
          <w:highlight w:val="lightGray"/>
        </w:rPr>
        <w:t>] -c -</w:t>
      </w:r>
      <w:proofErr w:type="spellStart"/>
      <w:r w:rsidRPr="002D4C3B">
        <w:rPr>
          <w:highlight w:val="lightGray"/>
        </w:rPr>
        <w:t>db_point</w:t>
      </w:r>
      <w:proofErr w:type="spellEnd"/>
      <w:r w:rsidRPr="002D4C3B">
        <w:rPr>
          <w:highlight w:val="lightGray"/>
        </w:rPr>
        <w:t xml:space="preserve"> [</w:t>
      </w:r>
      <w:proofErr w:type="spellStart"/>
      <w:r w:rsidRPr="002D4C3B">
        <w:rPr>
          <w:highlight w:val="lightGray"/>
        </w:rPr>
        <w:t>path_to_databases</w:t>
      </w:r>
      <w:proofErr w:type="spellEnd"/>
      <w:r w:rsidRPr="002D4C3B">
        <w:rPr>
          <w:highlight w:val="lightGray"/>
        </w:rPr>
        <w:t>]/[</w:t>
      </w:r>
      <w:proofErr w:type="spellStart"/>
      <w:r w:rsidRPr="002D4C3B">
        <w:rPr>
          <w:highlight w:val="lightGray"/>
        </w:rPr>
        <w:t>database_name</w:t>
      </w:r>
      <w:proofErr w:type="spellEnd"/>
      <w:r w:rsidRPr="002D4C3B">
        <w:rPr>
          <w:highlight w:val="lightGray"/>
        </w:rPr>
        <w:t>]</w:t>
      </w:r>
      <w:r w:rsidR="00307B02" w:rsidRPr="002D4C3B">
        <w:rPr>
          <w:highlight w:val="lightGray"/>
        </w:rPr>
        <w:t xml:space="preserve"> --species Salmonella</w:t>
      </w:r>
    </w:p>
    <w:p w14:paraId="791E3344" w14:textId="2B656F67" w:rsidR="00CD74B1" w:rsidRPr="002D4C3B" w:rsidRDefault="00CD74B1" w:rsidP="00F028F0">
      <w:pPr>
        <w:spacing w:line="276" w:lineRule="auto"/>
      </w:pPr>
      <w:r w:rsidRPr="002D4C3B">
        <w:t>See the results for sample “</w:t>
      </w:r>
      <w:r w:rsidR="00B760C3" w:rsidRPr="002D4C3B">
        <w:rPr>
          <w:b/>
        </w:rPr>
        <w:t>SRR27241771</w:t>
      </w:r>
      <w:r w:rsidRPr="002D4C3B">
        <w:t>”</w:t>
      </w:r>
    </w:p>
    <w:p w14:paraId="16A1A69A" w14:textId="77777777" w:rsidR="00CD74B1" w:rsidRPr="002D4C3B" w:rsidRDefault="00CD74B1" w:rsidP="00F028F0">
      <w:pPr>
        <w:spacing w:line="276" w:lineRule="auto"/>
        <w:ind w:firstLine="720"/>
        <w:rPr>
          <w:highlight w:val="lightGray"/>
        </w:rPr>
      </w:pPr>
      <w:r w:rsidRPr="002D4C3B">
        <w:rPr>
          <w:highlight w:val="lightGray"/>
        </w:rPr>
        <w:t>less -S [</w:t>
      </w:r>
      <w:proofErr w:type="spellStart"/>
      <w:r w:rsidRPr="002D4C3B">
        <w:rPr>
          <w:highlight w:val="lightGray"/>
        </w:rPr>
        <w:t>path_to_output</w:t>
      </w:r>
      <w:proofErr w:type="spellEnd"/>
      <w:r w:rsidRPr="002D4C3B">
        <w:rPr>
          <w:highlight w:val="lightGray"/>
        </w:rPr>
        <w:t>]/[sample1_name]/ResFinder_results_tab.txt</w:t>
      </w:r>
    </w:p>
    <w:p w14:paraId="6D54B0FF" w14:textId="77777777" w:rsidR="00A26586" w:rsidRDefault="00A26586" w:rsidP="00F028F0">
      <w:pPr>
        <w:spacing w:line="276" w:lineRule="auto"/>
        <w:rPr>
          <w:b/>
        </w:rPr>
      </w:pPr>
    </w:p>
    <w:p w14:paraId="35EDADA5" w14:textId="49E4E5E7" w:rsidR="00A26586" w:rsidRPr="00A26586" w:rsidRDefault="00A26586" w:rsidP="00F028F0">
      <w:pPr>
        <w:spacing w:line="276" w:lineRule="auto"/>
        <w:rPr>
          <w:b/>
        </w:rPr>
      </w:pPr>
      <w:r w:rsidRPr="00A26586">
        <w:rPr>
          <w:b/>
        </w:rPr>
        <w:t>Extra:</w:t>
      </w:r>
    </w:p>
    <w:p w14:paraId="1B093830" w14:textId="7A2B71B9" w:rsidR="00A26586" w:rsidRDefault="0082515B" w:rsidP="00F028F0">
      <w:pPr>
        <w:spacing w:line="276" w:lineRule="auto"/>
      </w:pPr>
      <w:r w:rsidRPr="002D4C3B">
        <w:t>Try to do the same for sample “</w:t>
      </w:r>
      <w:r w:rsidRPr="002D4C3B">
        <w:rPr>
          <w:b/>
        </w:rPr>
        <w:t>SRR27241772</w:t>
      </w:r>
      <w:r w:rsidRPr="002D4C3B">
        <w:t>”</w:t>
      </w:r>
    </w:p>
    <w:p w14:paraId="02C1D3E5" w14:textId="45A5FFA2" w:rsidR="00307B02" w:rsidRPr="002D4C3B" w:rsidRDefault="00A26586" w:rsidP="00F028F0">
      <w:pPr>
        <w:spacing w:line="276" w:lineRule="auto"/>
      </w:pPr>
      <w:r>
        <w:t xml:space="preserve">Once you are done running both samples, you can </w:t>
      </w:r>
      <w:r w:rsidR="00307B02" w:rsidRPr="002D4C3B">
        <w:t xml:space="preserve">concatenate the results to </w:t>
      </w:r>
      <w:r w:rsidR="00D03401">
        <w:t>get a better overview.</w:t>
      </w:r>
    </w:p>
    <w:p w14:paraId="6BB24A22" w14:textId="1B2D0834" w:rsidR="00307B02" w:rsidRPr="002D4C3B" w:rsidRDefault="00307B02" w:rsidP="00D03401">
      <w:pPr>
        <w:spacing w:line="276" w:lineRule="auto"/>
        <w:ind w:left="720"/>
      </w:pPr>
      <w:proofErr w:type="spellStart"/>
      <w:r w:rsidRPr="002D4C3B">
        <w:rPr>
          <w:highlight w:val="lightGray"/>
        </w:rPr>
        <w:t>awk</w:t>
      </w:r>
      <w:proofErr w:type="spellEnd"/>
      <w:r w:rsidRPr="002D4C3B">
        <w:rPr>
          <w:highlight w:val="lightGray"/>
        </w:rPr>
        <w:t xml:space="preserve"> 'FNR==1 {if </w:t>
      </w:r>
      <w:proofErr w:type="gramStart"/>
      <w:r w:rsidRPr="002D4C3B">
        <w:rPr>
          <w:highlight w:val="lightGray"/>
        </w:rPr>
        <w:t>(!</w:t>
      </w:r>
      <w:proofErr w:type="spellStart"/>
      <w:r w:rsidRPr="002D4C3B">
        <w:rPr>
          <w:highlight w:val="lightGray"/>
        </w:rPr>
        <w:t>header</w:t>
      </w:r>
      <w:proofErr w:type="gramEnd"/>
      <w:r w:rsidRPr="002D4C3B">
        <w:rPr>
          <w:highlight w:val="lightGray"/>
        </w:rPr>
        <w:t>_printed</w:t>
      </w:r>
      <w:proofErr w:type="spellEnd"/>
      <w:r w:rsidRPr="002D4C3B">
        <w:rPr>
          <w:highlight w:val="lightGray"/>
        </w:rPr>
        <w:t xml:space="preserve">) {print "File:", $0; </w:t>
      </w:r>
      <w:proofErr w:type="spellStart"/>
      <w:r w:rsidRPr="002D4C3B">
        <w:rPr>
          <w:highlight w:val="lightGray"/>
        </w:rPr>
        <w:t>header_printed</w:t>
      </w:r>
      <w:proofErr w:type="spellEnd"/>
      <w:r w:rsidRPr="002D4C3B">
        <w:rPr>
          <w:highlight w:val="lightGray"/>
        </w:rPr>
        <w:t>=1}; next} {print FILENAME, $0}' [</w:t>
      </w:r>
      <w:proofErr w:type="spellStart"/>
      <w:r w:rsidRPr="002D4C3B">
        <w:rPr>
          <w:highlight w:val="lightGray"/>
        </w:rPr>
        <w:t>path_to_output</w:t>
      </w:r>
      <w:proofErr w:type="spellEnd"/>
      <w:r w:rsidRPr="002D4C3B">
        <w:rPr>
          <w:highlight w:val="lightGray"/>
        </w:rPr>
        <w:t>]/ResFinder_results_tab.txt &gt; [</w:t>
      </w:r>
      <w:proofErr w:type="spellStart"/>
      <w:r w:rsidRPr="002D4C3B">
        <w:rPr>
          <w:highlight w:val="lightGray"/>
        </w:rPr>
        <w:t>path_to_output</w:t>
      </w:r>
      <w:proofErr w:type="spellEnd"/>
      <w:r w:rsidRPr="002D4C3B">
        <w:rPr>
          <w:highlight w:val="lightGray"/>
        </w:rPr>
        <w:t>]/resfinder_all_salm.txt</w:t>
      </w:r>
    </w:p>
    <w:p w14:paraId="4E7E0391" w14:textId="77777777" w:rsidR="00A26586" w:rsidRDefault="00A26586" w:rsidP="00F028F0">
      <w:pPr>
        <w:spacing w:line="276" w:lineRule="auto"/>
      </w:pPr>
    </w:p>
    <w:p w14:paraId="5701FC53" w14:textId="75306F2C" w:rsidR="002D4C3B" w:rsidRPr="002D4C3B" w:rsidRDefault="002D4C3B" w:rsidP="00F028F0">
      <w:pPr>
        <w:spacing w:line="276" w:lineRule="auto"/>
      </w:pPr>
      <w:r w:rsidRPr="002D4C3B">
        <w:t xml:space="preserve">An important part of explaining why different tools give different results </w:t>
      </w:r>
      <w:r w:rsidR="00D03401">
        <w:t>consists</w:t>
      </w:r>
      <w:r w:rsidRPr="002D4C3B">
        <w:t xml:space="preserve"> in doing database queries. </w:t>
      </w:r>
    </w:p>
    <w:p w14:paraId="66EB5553" w14:textId="255B1A4A" w:rsidR="00536BBA" w:rsidRPr="002D4C3B" w:rsidRDefault="00536BBA" w:rsidP="00F028F0">
      <w:pPr>
        <w:spacing w:line="276" w:lineRule="auto"/>
        <w:rPr>
          <w:rFonts w:cstheme="majorHAnsi"/>
        </w:rPr>
      </w:pPr>
      <w:r w:rsidRPr="002D4C3B">
        <w:rPr>
          <w:rFonts w:cstheme="majorHAnsi"/>
        </w:rPr>
        <w:t xml:space="preserve">Write a query to find out how many antimicrobial resistance classes are in the </w:t>
      </w:r>
      <w:proofErr w:type="spellStart"/>
      <w:r w:rsidRPr="002D4C3B">
        <w:rPr>
          <w:rFonts w:cstheme="majorHAnsi"/>
        </w:rPr>
        <w:t>resfinder</w:t>
      </w:r>
      <w:proofErr w:type="spellEnd"/>
      <w:r w:rsidRPr="002D4C3B">
        <w:rPr>
          <w:rFonts w:cstheme="majorHAnsi"/>
        </w:rPr>
        <w:t xml:space="preserve"> database</w:t>
      </w:r>
      <w:r w:rsidR="00833C65">
        <w:rPr>
          <w:rFonts w:cstheme="majorHAnsi"/>
        </w:rPr>
        <w:t xml:space="preserve">, remember the </w:t>
      </w:r>
      <w:proofErr w:type="spellStart"/>
      <w:r w:rsidR="00833C65">
        <w:rPr>
          <w:rFonts w:cstheme="majorHAnsi"/>
        </w:rPr>
        <w:t>database_name</w:t>
      </w:r>
      <w:proofErr w:type="spellEnd"/>
      <w:r w:rsidR="00833C65">
        <w:rPr>
          <w:rFonts w:cstheme="majorHAnsi"/>
        </w:rPr>
        <w:t xml:space="preserve"> “</w:t>
      </w:r>
      <w:proofErr w:type="spellStart"/>
      <w:r w:rsidR="00833C65">
        <w:rPr>
          <w:rFonts w:cstheme="majorHAnsi"/>
        </w:rPr>
        <w:t>resfinder_db</w:t>
      </w:r>
      <w:proofErr w:type="spellEnd"/>
      <w:r w:rsidR="00833C65">
        <w:rPr>
          <w:rFonts w:cstheme="majorHAnsi"/>
        </w:rPr>
        <w:t>”, and the file extension “.</w:t>
      </w:r>
      <w:proofErr w:type="spellStart"/>
      <w:r w:rsidR="00833C65">
        <w:rPr>
          <w:rFonts w:cstheme="majorHAnsi"/>
        </w:rPr>
        <w:t>fsa</w:t>
      </w:r>
      <w:proofErr w:type="spellEnd"/>
      <w:r w:rsidR="00833C65">
        <w:rPr>
          <w:rFonts w:cstheme="majorHAnsi"/>
        </w:rPr>
        <w:t>”</w:t>
      </w:r>
    </w:p>
    <w:p w14:paraId="710F6E6D" w14:textId="502A1192" w:rsidR="00284BA1" w:rsidRPr="002D4C3B" w:rsidRDefault="00284BA1" w:rsidP="00F028F0">
      <w:pPr>
        <w:pStyle w:val="ListParagraph"/>
        <w:spacing w:line="276" w:lineRule="auto"/>
        <w:rPr>
          <w:rFonts w:cstheme="majorHAnsi"/>
          <w:highlight w:val="lightGray"/>
          <w:lang w:val="en-US"/>
        </w:rPr>
      </w:pPr>
      <w:r w:rsidRPr="002D4C3B">
        <w:rPr>
          <w:rFonts w:cstheme="majorHAnsi"/>
          <w:highlight w:val="lightGray"/>
          <w:lang w:val="en-US"/>
        </w:rPr>
        <w:t xml:space="preserve">cd </w:t>
      </w:r>
      <w:r w:rsidR="002D4C3B" w:rsidRPr="002D4C3B">
        <w:rPr>
          <w:rFonts w:cstheme="majorHAnsi"/>
          <w:highlight w:val="lightGray"/>
          <w:lang w:val="en-US"/>
        </w:rPr>
        <w:t>[</w:t>
      </w:r>
      <w:proofErr w:type="spellStart"/>
      <w:r w:rsidR="002D4C3B" w:rsidRPr="002D4C3B">
        <w:rPr>
          <w:rFonts w:cstheme="majorHAnsi"/>
          <w:highlight w:val="lightGray"/>
          <w:lang w:val="en-US"/>
        </w:rPr>
        <w:t>path_</w:t>
      </w:r>
      <w:r w:rsidR="002D4C3B">
        <w:rPr>
          <w:rFonts w:cstheme="majorHAnsi"/>
          <w:highlight w:val="lightGray"/>
          <w:lang w:val="en-US"/>
        </w:rPr>
        <w:t>to_databases</w:t>
      </w:r>
      <w:proofErr w:type="spellEnd"/>
      <w:r w:rsidR="002D4C3B">
        <w:rPr>
          <w:rFonts w:cstheme="majorHAnsi"/>
          <w:highlight w:val="lightGray"/>
          <w:lang w:val="en-US"/>
        </w:rPr>
        <w:t>]/[</w:t>
      </w:r>
      <w:proofErr w:type="spellStart"/>
      <w:r w:rsidR="002D4C3B">
        <w:rPr>
          <w:rFonts w:cstheme="majorHAnsi"/>
          <w:highlight w:val="lightGray"/>
          <w:lang w:val="en-US"/>
        </w:rPr>
        <w:t>database</w:t>
      </w:r>
      <w:r w:rsidR="00833C65">
        <w:rPr>
          <w:rFonts w:cstheme="majorHAnsi"/>
          <w:highlight w:val="lightGray"/>
          <w:lang w:val="en-US"/>
        </w:rPr>
        <w:t>_name</w:t>
      </w:r>
      <w:proofErr w:type="spellEnd"/>
      <w:r w:rsidR="002D4C3B">
        <w:rPr>
          <w:rFonts w:cstheme="majorHAnsi"/>
          <w:highlight w:val="lightGray"/>
          <w:lang w:val="en-US"/>
        </w:rPr>
        <w:t>]</w:t>
      </w:r>
    </w:p>
    <w:p w14:paraId="6D3539E6" w14:textId="01CF353D" w:rsidR="00536BBA" w:rsidRPr="002D4C3B" w:rsidRDefault="00536BBA" w:rsidP="00F028F0">
      <w:pPr>
        <w:spacing w:line="276" w:lineRule="auto"/>
        <w:ind w:left="720"/>
        <w:rPr>
          <w:rFonts w:cstheme="majorHAnsi"/>
          <w:highlight w:val="lightGray"/>
        </w:rPr>
      </w:pPr>
      <w:r w:rsidRPr="002D4C3B">
        <w:rPr>
          <w:rFonts w:cstheme="majorHAnsi"/>
          <w:highlight w:val="lightGray"/>
        </w:rPr>
        <w:t>ls *</w:t>
      </w:r>
      <w:r w:rsidR="00833C65">
        <w:rPr>
          <w:rFonts w:cstheme="majorHAnsi"/>
          <w:highlight w:val="lightGray"/>
        </w:rPr>
        <w:t>[</w:t>
      </w:r>
      <w:proofErr w:type="spellStart"/>
      <w:r w:rsidR="00833C65">
        <w:rPr>
          <w:rFonts w:cstheme="majorHAnsi"/>
          <w:highlight w:val="lightGray"/>
        </w:rPr>
        <w:t>file_ext</w:t>
      </w:r>
      <w:proofErr w:type="spellEnd"/>
      <w:r w:rsidR="00833C65">
        <w:rPr>
          <w:rFonts w:cstheme="majorHAnsi"/>
          <w:highlight w:val="lightGray"/>
        </w:rPr>
        <w:t>]</w:t>
      </w:r>
    </w:p>
    <w:p w14:paraId="2DFB2A36" w14:textId="4CDA15C5" w:rsidR="00536BBA" w:rsidRPr="002D4C3B" w:rsidRDefault="00536BBA" w:rsidP="00F028F0">
      <w:pPr>
        <w:spacing w:line="276" w:lineRule="auto"/>
        <w:ind w:left="720"/>
        <w:rPr>
          <w:rFonts w:cstheme="majorHAnsi"/>
        </w:rPr>
      </w:pPr>
      <w:r w:rsidRPr="002D4C3B">
        <w:rPr>
          <w:rFonts w:cstheme="majorHAnsi"/>
          <w:highlight w:val="lightGray"/>
        </w:rPr>
        <w:t>ls *</w:t>
      </w:r>
      <w:r w:rsidR="00833C65">
        <w:rPr>
          <w:rFonts w:cstheme="majorHAnsi"/>
          <w:highlight w:val="lightGray"/>
        </w:rPr>
        <w:t>[</w:t>
      </w:r>
      <w:proofErr w:type="spellStart"/>
      <w:r w:rsidR="00833C65">
        <w:rPr>
          <w:rFonts w:cstheme="majorHAnsi"/>
          <w:highlight w:val="lightGray"/>
        </w:rPr>
        <w:t>file_ext</w:t>
      </w:r>
      <w:proofErr w:type="spellEnd"/>
      <w:r w:rsidR="00833C65">
        <w:rPr>
          <w:rFonts w:cstheme="majorHAnsi"/>
          <w:highlight w:val="lightGray"/>
        </w:rPr>
        <w:t>]</w:t>
      </w:r>
      <w:r w:rsidRPr="002D4C3B">
        <w:rPr>
          <w:rFonts w:cstheme="majorHAnsi"/>
          <w:highlight w:val="lightGray"/>
        </w:rPr>
        <w:t xml:space="preserve"> | </w:t>
      </w:r>
      <w:proofErr w:type="spellStart"/>
      <w:r w:rsidRPr="002D4C3B">
        <w:rPr>
          <w:rFonts w:cstheme="majorHAnsi"/>
          <w:highlight w:val="lightGray"/>
        </w:rPr>
        <w:t>wc</w:t>
      </w:r>
      <w:proofErr w:type="spellEnd"/>
    </w:p>
    <w:p w14:paraId="697CBAC8" w14:textId="6FDE582A" w:rsidR="00536BBA" w:rsidRDefault="00536BBA" w:rsidP="00F028F0">
      <w:pPr>
        <w:spacing w:line="276" w:lineRule="auto"/>
        <w:rPr>
          <w:rFonts w:cstheme="majorHAnsi"/>
        </w:rPr>
      </w:pPr>
      <w:r w:rsidRPr="00833C65">
        <w:rPr>
          <w:rFonts w:cstheme="majorHAnsi"/>
        </w:rPr>
        <w:t xml:space="preserve">Write a query to retrieve the total number of </w:t>
      </w:r>
      <w:proofErr w:type="spellStart"/>
      <w:r w:rsidRPr="00833C65">
        <w:rPr>
          <w:rFonts w:cstheme="majorHAnsi"/>
        </w:rPr>
        <w:t>amr</w:t>
      </w:r>
      <w:proofErr w:type="spellEnd"/>
      <w:r w:rsidRPr="00833C65">
        <w:rPr>
          <w:rFonts w:cstheme="majorHAnsi"/>
        </w:rPr>
        <w:t xml:space="preserve"> genes in the </w:t>
      </w:r>
      <w:proofErr w:type="spellStart"/>
      <w:r w:rsidRPr="00833C65">
        <w:rPr>
          <w:rFonts w:cstheme="majorHAnsi"/>
        </w:rPr>
        <w:t>resfinder</w:t>
      </w:r>
      <w:proofErr w:type="spellEnd"/>
      <w:r w:rsidRPr="00833C65">
        <w:rPr>
          <w:rFonts w:cstheme="majorHAnsi"/>
        </w:rPr>
        <w:t xml:space="preserve"> database</w:t>
      </w:r>
      <w:r w:rsidR="00833C65">
        <w:rPr>
          <w:rFonts w:cstheme="majorHAnsi"/>
        </w:rPr>
        <w:t>, you need to use the filename “</w:t>
      </w:r>
      <w:proofErr w:type="spellStart"/>
      <w:r w:rsidR="00833C65">
        <w:rPr>
          <w:rFonts w:cstheme="majorHAnsi"/>
        </w:rPr>
        <w:t>all.fsa</w:t>
      </w:r>
      <w:proofErr w:type="spellEnd"/>
      <w:r w:rsidR="00833C65">
        <w:rPr>
          <w:rFonts w:cstheme="majorHAnsi"/>
        </w:rPr>
        <w:t>”</w:t>
      </w:r>
    </w:p>
    <w:p w14:paraId="1635E614" w14:textId="0855EA16" w:rsidR="00833C65" w:rsidRPr="00833C65" w:rsidRDefault="00833C65" w:rsidP="00F028F0">
      <w:pPr>
        <w:pStyle w:val="ListParagraph"/>
        <w:spacing w:line="276" w:lineRule="auto"/>
        <w:rPr>
          <w:rFonts w:cstheme="majorHAnsi"/>
          <w:highlight w:val="lightGray"/>
          <w:lang w:val="en-US"/>
        </w:rPr>
      </w:pPr>
      <w:r w:rsidRPr="002D4C3B">
        <w:rPr>
          <w:rFonts w:cstheme="majorHAnsi"/>
          <w:highlight w:val="lightGray"/>
          <w:lang w:val="en-US"/>
        </w:rPr>
        <w:t>cd [</w:t>
      </w:r>
      <w:proofErr w:type="spellStart"/>
      <w:r w:rsidRPr="002D4C3B">
        <w:rPr>
          <w:rFonts w:cstheme="majorHAnsi"/>
          <w:highlight w:val="lightGray"/>
          <w:lang w:val="en-US"/>
        </w:rPr>
        <w:t>path_</w:t>
      </w:r>
      <w:r>
        <w:rPr>
          <w:rFonts w:cstheme="majorHAnsi"/>
          <w:highlight w:val="lightGray"/>
          <w:lang w:val="en-US"/>
        </w:rPr>
        <w:t>to_databases</w:t>
      </w:r>
      <w:proofErr w:type="spellEnd"/>
      <w:r>
        <w:rPr>
          <w:rFonts w:cstheme="majorHAnsi"/>
          <w:highlight w:val="lightGray"/>
          <w:lang w:val="en-US"/>
        </w:rPr>
        <w:t>]/[</w:t>
      </w:r>
      <w:proofErr w:type="spellStart"/>
      <w:r>
        <w:rPr>
          <w:rFonts w:cstheme="majorHAnsi"/>
          <w:highlight w:val="lightGray"/>
          <w:lang w:val="en-US"/>
        </w:rPr>
        <w:t>database_name</w:t>
      </w:r>
      <w:proofErr w:type="spellEnd"/>
      <w:r>
        <w:rPr>
          <w:rFonts w:cstheme="majorHAnsi"/>
          <w:highlight w:val="lightGray"/>
          <w:lang w:val="en-US"/>
        </w:rPr>
        <w:t>]</w:t>
      </w:r>
    </w:p>
    <w:p w14:paraId="71166E62" w14:textId="3722AA67" w:rsidR="00536BBA" w:rsidRPr="00833C65" w:rsidRDefault="00536BBA" w:rsidP="00F028F0">
      <w:pPr>
        <w:spacing w:line="276" w:lineRule="auto"/>
        <w:ind w:firstLine="720"/>
        <w:rPr>
          <w:rFonts w:cstheme="majorHAnsi"/>
        </w:rPr>
      </w:pPr>
      <w:r w:rsidRPr="00833C65">
        <w:rPr>
          <w:rFonts w:cstheme="majorHAnsi"/>
          <w:highlight w:val="lightGray"/>
        </w:rPr>
        <w:t xml:space="preserve">grep '&gt;' </w:t>
      </w:r>
      <w:r w:rsidR="00833C65">
        <w:rPr>
          <w:rFonts w:cstheme="majorHAnsi"/>
          <w:highlight w:val="lightGray"/>
        </w:rPr>
        <w:t>[filename]</w:t>
      </w:r>
      <w:r w:rsidRPr="00833C65">
        <w:rPr>
          <w:rFonts w:cstheme="majorHAnsi"/>
          <w:highlight w:val="lightGray"/>
        </w:rPr>
        <w:t xml:space="preserve"> | </w:t>
      </w:r>
      <w:proofErr w:type="spellStart"/>
      <w:r w:rsidRPr="00833C65">
        <w:rPr>
          <w:rFonts w:cstheme="majorHAnsi"/>
          <w:highlight w:val="lightGray"/>
        </w:rPr>
        <w:t>wc</w:t>
      </w:r>
      <w:proofErr w:type="spellEnd"/>
      <w:r w:rsidRPr="00833C65">
        <w:rPr>
          <w:rFonts w:cstheme="majorHAnsi"/>
        </w:rPr>
        <w:t xml:space="preserve"> </w:t>
      </w:r>
    </w:p>
    <w:p w14:paraId="7AAAD14E" w14:textId="6E385391" w:rsidR="00536BBA" w:rsidRPr="00833C65" w:rsidRDefault="00536BBA" w:rsidP="00F028F0">
      <w:pPr>
        <w:spacing w:line="276" w:lineRule="auto"/>
        <w:rPr>
          <w:rFonts w:cstheme="majorHAnsi"/>
        </w:rPr>
      </w:pPr>
      <w:r w:rsidRPr="00833C65">
        <w:rPr>
          <w:rFonts w:cstheme="majorHAnsi"/>
        </w:rPr>
        <w:t xml:space="preserve">Write a query to </w:t>
      </w:r>
      <w:r w:rsidR="00D03401">
        <w:rPr>
          <w:rFonts w:cstheme="majorHAnsi"/>
        </w:rPr>
        <w:t>retrieve</w:t>
      </w:r>
      <w:r w:rsidRPr="00833C65">
        <w:rPr>
          <w:rFonts w:cstheme="majorHAnsi"/>
        </w:rPr>
        <w:t xml:space="preserve"> the number of aminoglycoside genes in the </w:t>
      </w:r>
      <w:proofErr w:type="spellStart"/>
      <w:r w:rsidRPr="00833C65">
        <w:rPr>
          <w:rFonts w:cstheme="majorHAnsi"/>
        </w:rPr>
        <w:t>resfinder</w:t>
      </w:r>
      <w:proofErr w:type="spellEnd"/>
      <w:r w:rsidRPr="00833C65">
        <w:rPr>
          <w:rFonts w:cstheme="majorHAnsi"/>
        </w:rPr>
        <w:t xml:space="preserve"> database</w:t>
      </w:r>
      <w:r w:rsidR="00833C65">
        <w:rPr>
          <w:rFonts w:cstheme="majorHAnsi"/>
        </w:rPr>
        <w:t>, you need to use the filename “</w:t>
      </w:r>
      <w:proofErr w:type="spellStart"/>
      <w:r w:rsidR="00833C65">
        <w:rPr>
          <w:rFonts w:cstheme="majorHAnsi"/>
        </w:rPr>
        <w:t>aminoglycoside.fsa</w:t>
      </w:r>
      <w:proofErr w:type="spellEnd"/>
      <w:r w:rsidR="00833C65">
        <w:rPr>
          <w:rFonts w:cstheme="majorHAnsi"/>
        </w:rPr>
        <w:t>”</w:t>
      </w:r>
    </w:p>
    <w:p w14:paraId="74E75404" w14:textId="36DCB984" w:rsidR="00536BBA" w:rsidRPr="00833C65" w:rsidRDefault="00536BBA" w:rsidP="00F028F0">
      <w:pPr>
        <w:spacing w:line="276" w:lineRule="auto"/>
        <w:ind w:firstLine="720"/>
        <w:rPr>
          <w:rFonts w:cstheme="majorHAnsi"/>
        </w:rPr>
      </w:pPr>
      <w:r w:rsidRPr="00833C65">
        <w:rPr>
          <w:rFonts w:cstheme="majorHAnsi"/>
          <w:highlight w:val="lightGray"/>
        </w:rPr>
        <w:t xml:space="preserve">grep '&gt;' </w:t>
      </w:r>
      <w:r w:rsidR="00833C65">
        <w:rPr>
          <w:rFonts w:cstheme="majorHAnsi"/>
          <w:highlight w:val="lightGray"/>
        </w:rPr>
        <w:t xml:space="preserve">[filename] </w:t>
      </w:r>
      <w:r w:rsidRPr="00833C65">
        <w:rPr>
          <w:rFonts w:cstheme="majorHAnsi"/>
          <w:highlight w:val="lightGray"/>
        </w:rPr>
        <w:t xml:space="preserve">| </w:t>
      </w:r>
      <w:proofErr w:type="spellStart"/>
      <w:r w:rsidRPr="00833C65">
        <w:rPr>
          <w:rFonts w:cstheme="majorHAnsi"/>
          <w:highlight w:val="lightGray"/>
        </w:rPr>
        <w:t>wc</w:t>
      </w:r>
      <w:proofErr w:type="spellEnd"/>
    </w:p>
    <w:p w14:paraId="33269FB5" w14:textId="20B59A9F" w:rsidR="00536BBA" w:rsidRPr="00833C65" w:rsidRDefault="00536BBA" w:rsidP="00F028F0">
      <w:pPr>
        <w:spacing w:line="276" w:lineRule="auto"/>
        <w:rPr>
          <w:rFonts w:cstheme="majorHAnsi"/>
        </w:rPr>
      </w:pPr>
      <w:r w:rsidRPr="00833C65">
        <w:rPr>
          <w:rFonts w:cstheme="majorHAnsi"/>
        </w:rPr>
        <w:t xml:space="preserve">Write a query to find how many genes have alternate names in </w:t>
      </w:r>
      <w:proofErr w:type="spellStart"/>
      <w:r w:rsidRPr="00833C65">
        <w:rPr>
          <w:rFonts w:cstheme="majorHAnsi"/>
        </w:rPr>
        <w:t>resfinder</w:t>
      </w:r>
      <w:proofErr w:type="spellEnd"/>
      <w:r w:rsidRPr="00833C65">
        <w:rPr>
          <w:rFonts w:cstheme="majorHAnsi"/>
        </w:rPr>
        <w:t xml:space="preserve"> database</w:t>
      </w:r>
      <w:r w:rsidR="00833C65">
        <w:rPr>
          <w:rFonts w:cstheme="majorHAnsi"/>
        </w:rPr>
        <w:t>, you need to use the file “</w:t>
      </w:r>
      <w:r w:rsidR="00833C65" w:rsidRPr="00833C65">
        <w:rPr>
          <w:rFonts w:cstheme="majorHAnsi"/>
        </w:rPr>
        <w:t>notes.txt</w:t>
      </w:r>
      <w:r w:rsidR="00833C65">
        <w:rPr>
          <w:rFonts w:cstheme="majorHAnsi"/>
        </w:rPr>
        <w:t>”</w:t>
      </w:r>
    </w:p>
    <w:p w14:paraId="65E85E9D" w14:textId="2173555C" w:rsidR="00320105" w:rsidRPr="00A26586" w:rsidRDefault="00536BBA" w:rsidP="00F028F0">
      <w:pPr>
        <w:spacing w:line="276" w:lineRule="auto"/>
        <w:ind w:firstLine="720"/>
        <w:rPr>
          <w:rFonts w:cstheme="majorHAnsi"/>
        </w:rPr>
      </w:pPr>
      <w:r w:rsidRPr="00833C65">
        <w:rPr>
          <w:rFonts w:cstheme="majorHAnsi"/>
          <w:highlight w:val="lightGray"/>
        </w:rPr>
        <w:lastRenderedPageBreak/>
        <w:t xml:space="preserve">grep 'Alternate name' </w:t>
      </w:r>
      <w:r w:rsidR="00833C65" w:rsidRPr="00833C65">
        <w:rPr>
          <w:rFonts w:cstheme="majorHAnsi"/>
          <w:highlight w:val="lightGray"/>
        </w:rPr>
        <w:t>[filename]</w:t>
      </w:r>
      <w:r w:rsidRPr="00833C65">
        <w:rPr>
          <w:rFonts w:cstheme="majorHAnsi"/>
          <w:highlight w:val="lightGray"/>
        </w:rPr>
        <w:t xml:space="preserve"> | </w:t>
      </w:r>
      <w:proofErr w:type="spellStart"/>
      <w:r w:rsidRPr="00833C65">
        <w:rPr>
          <w:rFonts w:cstheme="majorHAnsi"/>
          <w:highlight w:val="lightGray"/>
        </w:rPr>
        <w:t>wc</w:t>
      </w:r>
      <w:proofErr w:type="spellEnd"/>
    </w:p>
    <w:p w14:paraId="14F4EA0C" w14:textId="77777777" w:rsidR="00D82889" w:rsidRPr="002D4C3B" w:rsidRDefault="00D82889" w:rsidP="00F028F0">
      <w:pPr>
        <w:spacing w:line="276" w:lineRule="auto"/>
        <w:rPr>
          <w:rFonts w:eastAsiaTheme="majorEastAsia" w:cstheme="majorBidi"/>
          <w:color w:val="2F5496" w:themeColor="accent1" w:themeShade="BF"/>
        </w:rPr>
      </w:pPr>
      <w:bookmarkStart w:id="4" w:name="_Step_2:_xxx"/>
      <w:bookmarkEnd w:id="4"/>
      <w:r w:rsidRPr="002D4C3B">
        <w:br w:type="page"/>
      </w:r>
    </w:p>
    <w:p w14:paraId="5D84DBC2" w14:textId="77777777" w:rsidR="00CD74B1" w:rsidRPr="00A26586" w:rsidRDefault="00CD74B1" w:rsidP="00F028F0">
      <w:pPr>
        <w:pStyle w:val="Heading2"/>
        <w:spacing w:line="276" w:lineRule="auto"/>
        <w:rPr>
          <w:color w:val="00B500"/>
          <w:kern w:val="2"/>
          <w:sz w:val="32"/>
          <w:szCs w:val="32"/>
          <w14:ligatures w14:val="standardContextual"/>
        </w:rPr>
      </w:pPr>
      <w:bookmarkStart w:id="5" w:name="_Step_2:_Interactive"/>
      <w:bookmarkEnd w:id="5"/>
      <w:r w:rsidRPr="00A26586">
        <w:rPr>
          <w:color w:val="00B500"/>
          <w:kern w:val="2"/>
          <w:sz w:val="32"/>
          <w:szCs w:val="32"/>
          <w14:ligatures w14:val="standardContextual"/>
        </w:rPr>
        <w:lastRenderedPageBreak/>
        <w:t>AMRFinderPlus</w:t>
      </w:r>
    </w:p>
    <w:p w14:paraId="4CEF9551" w14:textId="77777777" w:rsidR="00CD74B1" w:rsidRPr="006135D1" w:rsidRDefault="00CD74B1" w:rsidP="00F028F0">
      <w:pPr>
        <w:spacing w:line="276" w:lineRule="auto"/>
      </w:pPr>
    </w:p>
    <w:p w14:paraId="1E401739" w14:textId="77777777" w:rsidR="00CD74B1" w:rsidRPr="009F2F35" w:rsidRDefault="00CD74B1" w:rsidP="00F028F0">
      <w:pPr>
        <w:spacing w:line="276" w:lineRule="auto"/>
      </w:pPr>
      <w:r w:rsidRPr="009F2F35">
        <w:t xml:space="preserve"> “</w:t>
      </w:r>
      <w:r w:rsidRPr="009F2F35">
        <w:rPr>
          <w:i/>
        </w:rPr>
        <w:t>This software and the accompanying database are designed to find acquired antimicrobial resistance genes and point mutations in protein and/or assembled nucleotide sequences.”</w:t>
      </w:r>
    </w:p>
    <w:p w14:paraId="1BC7B489" w14:textId="77777777" w:rsidR="00CD74B1" w:rsidRPr="009F2F35" w:rsidRDefault="00CD74B1" w:rsidP="00F028F0">
      <w:pPr>
        <w:spacing w:line="276" w:lineRule="auto"/>
        <w:ind w:left="720"/>
      </w:pPr>
      <w:r w:rsidRPr="009F2F35">
        <w:t xml:space="preserve">Tool: </w:t>
      </w:r>
      <w:hyperlink r:id="rId15" w:history="1">
        <w:r w:rsidRPr="009F2F35">
          <w:rPr>
            <w:rStyle w:val="Hyperlink"/>
          </w:rPr>
          <w:t>https://github.com/ncbi/amr</w:t>
        </w:r>
      </w:hyperlink>
    </w:p>
    <w:p w14:paraId="5765A28A" w14:textId="77777777" w:rsidR="00CD74B1" w:rsidRPr="009F2F35" w:rsidRDefault="00CD74B1" w:rsidP="00F028F0">
      <w:pPr>
        <w:spacing w:line="276" w:lineRule="auto"/>
        <w:ind w:left="720"/>
        <w:rPr>
          <w:lang w:val="da-DK"/>
        </w:rPr>
      </w:pPr>
      <w:r w:rsidRPr="009F2F35">
        <w:rPr>
          <w:lang w:val="da-DK"/>
        </w:rPr>
        <w:t xml:space="preserve">Database: </w:t>
      </w:r>
      <w:hyperlink r:id="rId16" w:history="1">
        <w:r w:rsidRPr="000E78B9">
          <w:rPr>
            <w:rStyle w:val="Hyperlink"/>
            <w:lang w:val="da-DK"/>
          </w:rPr>
          <w:t>https://ftp.ncbi.nlm.nih.gov/pathogen/Antimicrobial_resistance/AMRFinderPlus/database/3.11/2023-11-15.1/</w:t>
        </w:r>
      </w:hyperlink>
    </w:p>
    <w:p w14:paraId="71197FDE" w14:textId="535BC1FE" w:rsidR="00CD74B1" w:rsidRDefault="00CD74B1" w:rsidP="00F028F0">
      <w:pPr>
        <w:spacing w:line="276" w:lineRule="auto"/>
        <w:rPr>
          <w:lang w:val="da-DK"/>
        </w:rPr>
      </w:pPr>
    </w:p>
    <w:p w14:paraId="022E11D5" w14:textId="06D575F7" w:rsidR="00A26586" w:rsidRPr="00D03401" w:rsidRDefault="00A26586" w:rsidP="00F028F0">
      <w:pPr>
        <w:spacing w:line="276" w:lineRule="auto"/>
        <w:rPr>
          <w:b/>
          <w:lang w:val="en-GB"/>
        </w:rPr>
      </w:pPr>
      <w:r w:rsidRPr="00D03401">
        <w:rPr>
          <w:b/>
          <w:lang w:val="en-GB"/>
        </w:rPr>
        <w:t>Tutorial</w:t>
      </w:r>
    </w:p>
    <w:p w14:paraId="7A4B4B86" w14:textId="01EACE53" w:rsidR="00CD74B1" w:rsidRPr="009F2F35" w:rsidRDefault="00CD74B1" w:rsidP="00F028F0">
      <w:pPr>
        <w:spacing w:line="276" w:lineRule="auto"/>
      </w:pPr>
      <w:r w:rsidRPr="009F2F35">
        <w:t>In this tutorial</w:t>
      </w:r>
      <w:r w:rsidR="00D03401">
        <w:t>,</w:t>
      </w:r>
      <w:r w:rsidRPr="009F2F35">
        <w:t xml:space="preserve"> we will use AMRFinderPlus to identify AMR genes and point mutations in assembled contigs</w:t>
      </w:r>
    </w:p>
    <w:p w14:paraId="359D58D4" w14:textId="4DDB45A8" w:rsidR="00CD74B1" w:rsidRPr="009F2F35" w:rsidRDefault="00CD74B1" w:rsidP="00F028F0">
      <w:pPr>
        <w:spacing w:line="276" w:lineRule="auto"/>
      </w:pPr>
      <w:r w:rsidRPr="009F2F35">
        <w:t>To start, go to your working folder “/</w:t>
      </w:r>
      <w:r w:rsidR="00A26586">
        <w:t>path/to/working/folder</w:t>
      </w:r>
      <w:r w:rsidRPr="009F2F35">
        <w:t>”</w:t>
      </w:r>
    </w:p>
    <w:p w14:paraId="70658E4F" w14:textId="77777777" w:rsidR="00CD74B1" w:rsidRPr="009F2F35" w:rsidRDefault="00CD74B1" w:rsidP="00F028F0">
      <w:pPr>
        <w:spacing w:line="276" w:lineRule="auto"/>
        <w:ind w:firstLine="720"/>
        <w:rPr>
          <w:highlight w:val="lightGray"/>
        </w:rPr>
      </w:pPr>
      <w:r w:rsidRPr="009F2F35">
        <w:rPr>
          <w:highlight w:val="lightGray"/>
        </w:rPr>
        <w:t>cd [path_to_working_folder]</w:t>
      </w:r>
    </w:p>
    <w:p w14:paraId="03116FFA" w14:textId="77777777" w:rsidR="00CD74B1" w:rsidRPr="009F2F35" w:rsidRDefault="00CD74B1" w:rsidP="00F028F0">
      <w:pPr>
        <w:spacing w:line="276" w:lineRule="auto"/>
      </w:pPr>
      <w:r w:rsidRPr="009F2F35">
        <w:t>Look for the environment that you will use in this session</w:t>
      </w:r>
    </w:p>
    <w:p w14:paraId="4F018649" w14:textId="77777777" w:rsidR="00CD74B1" w:rsidRPr="009F2F35" w:rsidRDefault="00CD74B1" w:rsidP="00F028F0">
      <w:pPr>
        <w:spacing w:line="276" w:lineRule="auto"/>
        <w:ind w:firstLine="720"/>
        <w:rPr>
          <w:highlight w:val="lightGray"/>
        </w:rPr>
      </w:pPr>
      <w:r w:rsidRPr="009F2F35">
        <w:rPr>
          <w:highlight w:val="lightGray"/>
        </w:rPr>
        <w:t>mamba env list</w:t>
      </w:r>
    </w:p>
    <w:p w14:paraId="08898EC5" w14:textId="0E94BAE7" w:rsidR="00CD74B1" w:rsidRPr="009F2F35" w:rsidRDefault="00CD74B1" w:rsidP="00F028F0">
      <w:pPr>
        <w:spacing w:line="276" w:lineRule="auto"/>
      </w:pPr>
      <w:r w:rsidRPr="009F2F35">
        <w:t>Activate the environment “</w:t>
      </w:r>
      <w:proofErr w:type="spellStart"/>
      <w:r w:rsidR="00EA4698">
        <w:rPr>
          <w:rStyle w:val="ui-provider"/>
        </w:rPr>
        <w:t>NCBI_typers</w:t>
      </w:r>
      <w:proofErr w:type="spellEnd"/>
      <w:r w:rsidRPr="009F2F35">
        <w:rPr>
          <w:rStyle w:val="ui-provider"/>
        </w:rPr>
        <w:t>”</w:t>
      </w:r>
    </w:p>
    <w:p w14:paraId="2036C36E" w14:textId="77777777" w:rsidR="00CD74B1" w:rsidRPr="009F2F35" w:rsidRDefault="00CD74B1" w:rsidP="00F028F0">
      <w:pPr>
        <w:spacing w:line="276" w:lineRule="auto"/>
        <w:ind w:firstLine="720"/>
        <w:rPr>
          <w:highlight w:val="lightGray"/>
        </w:rPr>
      </w:pPr>
      <w:r w:rsidRPr="009F2F35">
        <w:rPr>
          <w:highlight w:val="lightGray"/>
        </w:rPr>
        <w:t>mamba activate [environment_name]</w:t>
      </w:r>
    </w:p>
    <w:p w14:paraId="6FF41EB6" w14:textId="77777777" w:rsidR="00CD74B1" w:rsidRDefault="00CD74B1" w:rsidP="00F028F0">
      <w:pPr>
        <w:spacing w:line="276" w:lineRule="auto"/>
      </w:pPr>
    </w:p>
    <w:p w14:paraId="034B1E76" w14:textId="77777777" w:rsidR="00CD74B1" w:rsidRPr="009F2F35" w:rsidRDefault="00CD74B1" w:rsidP="00F028F0">
      <w:pPr>
        <w:spacing w:line="276" w:lineRule="auto"/>
      </w:pPr>
      <w:r w:rsidRPr="009F2F35">
        <w:t>To get started with AMRFinderPlus, you can use the help option and review the command options you get</w:t>
      </w:r>
    </w:p>
    <w:p w14:paraId="1CAA020B" w14:textId="411D0F80" w:rsidR="00A26586" w:rsidRDefault="00CD74B1" w:rsidP="00F028F0">
      <w:pPr>
        <w:spacing w:line="276" w:lineRule="auto"/>
        <w:ind w:firstLine="720"/>
        <w:rPr>
          <w:highlight w:val="lightGray"/>
        </w:rPr>
      </w:pPr>
      <w:proofErr w:type="spellStart"/>
      <w:r w:rsidRPr="009F2F35">
        <w:rPr>
          <w:highlight w:val="lightGray"/>
        </w:rPr>
        <w:t>amrfinder</w:t>
      </w:r>
      <w:proofErr w:type="spellEnd"/>
      <w:r w:rsidRPr="009F2F35">
        <w:rPr>
          <w:highlight w:val="lightGray"/>
        </w:rPr>
        <w:t xml:space="preserve"> -h</w:t>
      </w:r>
    </w:p>
    <w:p w14:paraId="65E41D3A" w14:textId="77777777" w:rsidR="00CD74B1" w:rsidRPr="00720FF6" w:rsidRDefault="00CD74B1" w:rsidP="00F028F0">
      <w:pPr>
        <w:spacing w:line="276" w:lineRule="auto"/>
      </w:pPr>
      <w:r>
        <w:t>Then, d</w:t>
      </w:r>
      <w:r w:rsidRPr="00720FF6">
        <w:t>ownload the most up-to-date AMRFinderPlus database</w:t>
      </w:r>
    </w:p>
    <w:p w14:paraId="7B421E8C" w14:textId="77777777" w:rsidR="00CD74B1" w:rsidRPr="00720FF6" w:rsidRDefault="00CD74B1" w:rsidP="00F028F0">
      <w:pPr>
        <w:spacing w:line="276" w:lineRule="auto"/>
      </w:pPr>
      <w:r w:rsidRPr="00720FF6">
        <w:tab/>
      </w:r>
      <w:proofErr w:type="spellStart"/>
      <w:r w:rsidRPr="00720FF6">
        <w:rPr>
          <w:highlight w:val="lightGray"/>
        </w:rPr>
        <w:t>amrfinder</w:t>
      </w:r>
      <w:proofErr w:type="spellEnd"/>
      <w:r w:rsidRPr="00720FF6">
        <w:rPr>
          <w:highlight w:val="lightGray"/>
        </w:rPr>
        <w:t xml:space="preserve"> -u</w:t>
      </w:r>
    </w:p>
    <w:p w14:paraId="329AD0F4" w14:textId="450EC2E5" w:rsidR="00CD74B1" w:rsidRPr="009F2F35" w:rsidRDefault="00CD74B1" w:rsidP="00F028F0">
      <w:pPr>
        <w:spacing w:line="276" w:lineRule="auto"/>
      </w:pPr>
      <w:r w:rsidRPr="009F2F35">
        <w:t>But before running a sample thr</w:t>
      </w:r>
      <w:r w:rsidR="00D03401">
        <w:t>ough</w:t>
      </w:r>
      <w:r w:rsidRPr="009F2F35">
        <w:t xml:space="preserve"> AMRFinderPlus, you will want to create folders to save your output. Use the following command with “</w:t>
      </w:r>
      <w:r w:rsidR="00A26586">
        <w:t>/path/to/output</w:t>
      </w:r>
      <w:r w:rsidRPr="009F2F35">
        <w:t>” to create a folder called “</w:t>
      </w:r>
      <w:proofErr w:type="spellStart"/>
      <w:r w:rsidR="00A26586">
        <w:t>amr</w:t>
      </w:r>
      <w:proofErr w:type="spellEnd"/>
      <w:r w:rsidRPr="009F2F35">
        <w:t>” and a folder called “output” inside it</w:t>
      </w:r>
    </w:p>
    <w:p w14:paraId="784EF049" w14:textId="77777777" w:rsidR="00CD74B1" w:rsidRPr="009F2F35" w:rsidRDefault="00CD74B1" w:rsidP="00F028F0">
      <w:pPr>
        <w:spacing w:line="276" w:lineRule="auto"/>
        <w:ind w:firstLine="720"/>
      </w:pPr>
      <w:proofErr w:type="spellStart"/>
      <w:r w:rsidRPr="009F2F35">
        <w:rPr>
          <w:highlight w:val="lightGray"/>
        </w:rPr>
        <w:t>mkdir</w:t>
      </w:r>
      <w:proofErr w:type="spellEnd"/>
      <w:r w:rsidRPr="009F2F35">
        <w:rPr>
          <w:highlight w:val="lightGray"/>
        </w:rPr>
        <w:t xml:space="preserve"> -p [</w:t>
      </w:r>
      <w:proofErr w:type="spellStart"/>
      <w:r w:rsidRPr="009F2F35">
        <w:rPr>
          <w:highlight w:val="lightGray"/>
        </w:rPr>
        <w:t>path_to_output</w:t>
      </w:r>
      <w:proofErr w:type="spellEnd"/>
      <w:r w:rsidRPr="009F2F35">
        <w:rPr>
          <w:highlight w:val="lightGray"/>
        </w:rPr>
        <w:t>]</w:t>
      </w:r>
    </w:p>
    <w:p w14:paraId="076523F3" w14:textId="59799D86" w:rsidR="00CD74B1" w:rsidRPr="009F2F35" w:rsidRDefault="00CD74B1" w:rsidP="00F028F0">
      <w:pPr>
        <w:spacing w:line="276" w:lineRule="auto"/>
      </w:pPr>
      <w:r w:rsidRPr="009F2F35">
        <w:t xml:space="preserve">Now this is how you run a sample </w:t>
      </w:r>
      <w:r w:rsidR="00D03401">
        <w:t>through</w:t>
      </w:r>
      <w:r w:rsidRPr="009F2F35">
        <w:t xml:space="preserve"> AMRFinderPlus. Run the sample “</w:t>
      </w:r>
      <w:r w:rsidR="00A26586" w:rsidRPr="002D4C3B">
        <w:rPr>
          <w:b/>
        </w:rPr>
        <w:t>SRR27241771</w:t>
      </w:r>
      <w:r w:rsidRPr="009F2F35">
        <w:t>”</w:t>
      </w:r>
    </w:p>
    <w:p w14:paraId="4E20C578" w14:textId="769FED0E" w:rsidR="00CD74B1" w:rsidRPr="009F2F35" w:rsidRDefault="00CD74B1" w:rsidP="00F028F0">
      <w:pPr>
        <w:spacing w:line="276" w:lineRule="auto"/>
        <w:ind w:left="720"/>
        <w:rPr>
          <w:highlight w:val="lightGray"/>
        </w:rPr>
      </w:pPr>
      <w:proofErr w:type="spellStart"/>
      <w:r w:rsidRPr="009F2F35">
        <w:rPr>
          <w:highlight w:val="lightGray"/>
        </w:rPr>
        <w:lastRenderedPageBreak/>
        <w:t>amrfinder</w:t>
      </w:r>
      <w:proofErr w:type="spellEnd"/>
      <w:r w:rsidRPr="009F2F35">
        <w:rPr>
          <w:highlight w:val="lightGray"/>
        </w:rPr>
        <w:t xml:space="preserve"> --</w:t>
      </w:r>
      <w:proofErr w:type="spellStart"/>
      <w:r w:rsidRPr="009F2F35">
        <w:rPr>
          <w:highlight w:val="lightGray"/>
        </w:rPr>
        <w:t>ident_min</w:t>
      </w:r>
      <w:proofErr w:type="spellEnd"/>
      <w:r w:rsidRPr="009F2F35">
        <w:rPr>
          <w:highlight w:val="lightGray"/>
        </w:rPr>
        <w:t xml:space="preserve"> 0.9 --</w:t>
      </w:r>
      <w:proofErr w:type="spellStart"/>
      <w:r w:rsidRPr="009F2F35">
        <w:rPr>
          <w:highlight w:val="lightGray"/>
        </w:rPr>
        <w:t>coverage_min</w:t>
      </w:r>
      <w:proofErr w:type="spellEnd"/>
      <w:r w:rsidRPr="009F2F35">
        <w:rPr>
          <w:highlight w:val="lightGray"/>
        </w:rPr>
        <w:t xml:space="preserve"> 0.5 --organism </w:t>
      </w:r>
      <w:r w:rsidR="00A26586">
        <w:rPr>
          <w:highlight w:val="lightGray"/>
        </w:rPr>
        <w:t>Salmonella</w:t>
      </w:r>
      <w:r w:rsidRPr="009F2F35">
        <w:rPr>
          <w:highlight w:val="lightGray"/>
        </w:rPr>
        <w:t xml:space="preserve"> --nucleotide [path_to_assembly_from_sample1] --output [</w:t>
      </w:r>
      <w:proofErr w:type="spellStart"/>
      <w:r w:rsidRPr="009F2F35">
        <w:rPr>
          <w:highlight w:val="lightGray"/>
        </w:rPr>
        <w:t>path_to_output</w:t>
      </w:r>
      <w:proofErr w:type="spellEnd"/>
      <w:r w:rsidRPr="009F2F35">
        <w:rPr>
          <w:highlight w:val="lightGray"/>
        </w:rPr>
        <w:t>]/[sample1_name]/</w:t>
      </w:r>
      <w:proofErr w:type="spellStart"/>
      <w:r w:rsidRPr="009F2F35">
        <w:rPr>
          <w:highlight w:val="lightGray"/>
        </w:rPr>
        <w:t>amrfinderplus_output.tsv</w:t>
      </w:r>
      <w:proofErr w:type="spellEnd"/>
    </w:p>
    <w:p w14:paraId="5A445C2B" w14:textId="4FDC3887" w:rsidR="00CD74B1" w:rsidRPr="009F2F35" w:rsidRDefault="00CD74B1" w:rsidP="00F028F0">
      <w:pPr>
        <w:spacing w:line="276" w:lineRule="auto"/>
        <w:rPr>
          <w:highlight w:val="lightGray"/>
        </w:rPr>
      </w:pPr>
      <w:r w:rsidRPr="009F2F35">
        <w:t>See the results for sample “</w:t>
      </w:r>
      <w:r w:rsidR="00A26586" w:rsidRPr="002D4C3B">
        <w:rPr>
          <w:b/>
        </w:rPr>
        <w:t>SRR27241771</w:t>
      </w:r>
      <w:r w:rsidRPr="009F2F35">
        <w:t>”</w:t>
      </w:r>
    </w:p>
    <w:p w14:paraId="494B4201" w14:textId="361E77C1" w:rsidR="00CD74B1" w:rsidRPr="00A26586" w:rsidRDefault="00CD74B1" w:rsidP="00F028F0">
      <w:pPr>
        <w:spacing w:line="276" w:lineRule="auto"/>
        <w:ind w:firstLine="720"/>
        <w:rPr>
          <w:highlight w:val="lightGray"/>
        </w:rPr>
      </w:pPr>
      <w:r w:rsidRPr="009F2F35">
        <w:rPr>
          <w:highlight w:val="lightGray"/>
        </w:rPr>
        <w:t>less -S [</w:t>
      </w:r>
      <w:proofErr w:type="spellStart"/>
      <w:r w:rsidRPr="009F2F35">
        <w:rPr>
          <w:highlight w:val="lightGray"/>
        </w:rPr>
        <w:t>path_to_output</w:t>
      </w:r>
      <w:proofErr w:type="spellEnd"/>
      <w:r w:rsidRPr="009F2F35">
        <w:rPr>
          <w:highlight w:val="lightGray"/>
        </w:rPr>
        <w:t>]/[sample1_name]/</w:t>
      </w:r>
      <w:proofErr w:type="spellStart"/>
      <w:r w:rsidRPr="009F2F35">
        <w:rPr>
          <w:highlight w:val="lightGray"/>
        </w:rPr>
        <w:t>amrfinderplus_output.tsv</w:t>
      </w:r>
      <w:proofErr w:type="spellEnd"/>
    </w:p>
    <w:p w14:paraId="49359B34" w14:textId="77777777" w:rsidR="00A26586" w:rsidRPr="00A26586" w:rsidRDefault="00A26586" w:rsidP="00F028F0">
      <w:pPr>
        <w:spacing w:line="276" w:lineRule="auto"/>
        <w:rPr>
          <w:b/>
        </w:rPr>
      </w:pPr>
      <w:r w:rsidRPr="00A26586">
        <w:rPr>
          <w:b/>
        </w:rPr>
        <w:t>Extra:</w:t>
      </w:r>
    </w:p>
    <w:p w14:paraId="375C8DB2" w14:textId="77777777" w:rsidR="00A26586" w:rsidRDefault="00A26586" w:rsidP="00F028F0">
      <w:pPr>
        <w:spacing w:line="276" w:lineRule="auto"/>
      </w:pPr>
      <w:r w:rsidRPr="002D4C3B">
        <w:t>Try to do the same for sample “</w:t>
      </w:r>
      <w:r w:rsidRPr="002D4C3B">
        <w:rPr>
          <w:b/>
        </w:rPr>
        <w:t>SRR27241772</w:t>
      </w:r>
      <w:r w:rsidRPr="002D4C3B">
        <w:t>”</w:t>
      </w:r>
    </w:p>
    <w:p w14:paraId="74B4ADAB" w14:textId="6C46B578" w:rsidR="00A26586" w:rsidRPr="002D4C3B" w:rsidRDefault="00A26586" w:rsidP="00F028F0">
      <w:pPr>
        <w:spacing w:line="276" w:lineRule="auto"/>
      </w:pPr>
      <w:r>
        <w:t xml:space="preserve">Once you are done running both samples, you can </w:t>
      </w:r>
      <w:r w:rsidRPr="002D4C3B">
        <w:t xml:space="preserve">concatenate the results to </w:t>
      </w:r>
      <w:r w:rsidR="00D03401">
        <w:t xml:space="preserve">a better overview, </w:t>
      </w:r>
      <w:r w:rsidRPr="002D4C3B">
        <w:t>you can use the following command:</w:t>
      </w:r>
    </w:p>
    <w:p w14:paraId="39A07F96" w14:textId="641AEA6C" w:rsidR="00CD74B1" w:rsidRPr="00A26586" w:rsidRDefault="00CD74B1" w:rsidP="00D03401">
      <w:pPr>
        <w:spacing w:line="276" w:lineRule="auto"/>
        <w:ind w:left="720"/>
      </w:pPr>
      <w:proofErr w:type="spellStart"/>
      <w:r w:rsidRPr="00A26586">
        <w:rPr>
          <w:highlight w:val="lightGray"/>
        </w:rPr>
        <w:t>awk</w:t>
      </w:r>
      <w:proofErr w:type="spellEnd"/>
      <w:r w:rsidRPr="00A26586">
        <w:rPr>
          <w:highlight w:val="lightGray"/>
        </w:rPr>
        <w:t xml:space="preserve"> 'FNR==1 {if </w:t>
      </w:r>
      <w:proofErr w:type="gramStart"/>
      <w:r w:rsidRPr="00A26586">
        <w:rPr>
          <w:highlight w:val="lightGray"/>
        </w:rPr>
        <w:t>(!</w:t>
      </w:r>
      <w:proofErr w:type="spellStart"/>
      <w:r w:rsidRPr="00A26586">
        <w:rPr>
          <w:highlight w:val="lightGray"/>
        </w:rPr>
        <w:t>header</w:t>
      </w:r>
      <w:proofErr w:type="gramEnd"/>
      <w:r w:rsidRPr="00A26586">
        <w:rPr>
          <w:highlight w:val="lightGray"/>
        </w:rPr>
        <w:t>_printed</w:t>
      </w:r>
      <w:proofErr w:type="spellEnd"/>
      <w:r w:rsidRPr="00A26586">
        <w:rPr>
          <w:highlight w:val="lightGray"/>
        </w:rPr>
        <w:t xml:space="preserve">) {print "File:", $0; </w:t>
      </w:r>
      <w:proofErr w:type="spellStart"/>
      <w:r w:rsidRPr="00A26586">
        <w:rPr>
          <w:highlight w:val="lightGray"/>
        </w:rPr>
        <w:t>header_printed</w:t>
      </w:r>
      <w:proofErr w:type="spellEnd"/>
      <w:r w:rsidRPr="00A26586">
        <w:rPr>
          <w:highlight w:val="lightGray"/>
        </w:rPr>
        <w:t>=1}; next} {print FILENAME, $0}' [output]/</w:t>
      </w:r>
      <w:proofErr w:type="spellStart"/>
      <w:r w:rsidRPr="00A26586">
        <w:rPr>
          <w:highlight w:val="lightGray"/>
        </w:rPr>
        <w:t>amrfinderplus_output.tsv</w:t>
      </w:r>
      <w:proofErr w:type="spellEnd"/>
      <w:r w:rsidRPr="00A26586">
        <w:rPr>
          <w:highlight w:val="lightGray"/>
        </w:rPr>
        <w:t xml:space="preserve"> &gt; [</w:t>
      </w:r>
      <w:proofErr w:type="spellStart"/>
      <w:r w:rsidRPr="00A26586">
        <w:rPr>
          <w:highlight w:val="lightGray"/>
        </w:rPr>
        <w:t>path_to_output</w:t>
      </w:r>
      <w:proofErr w:type="spellEnd"/>
      <w:r w:rsidRPr="00A26586">
        <w:rPr>
          <w:highlight w:val="lightGray"/>
        </w:rPr>
        <w:t>]/amrfinderplus_</w:t>
      </w:r>
      <w:r w:rsidR="00A26586" w:rsidRPr="00A26586">
        <w:rPr>
          <w:highlight w:val="lightGray"/>
        </w:rPr>
        <w:t>all_salm.txt</w:t>
      </w:r>
    </w:p>
    <w:p w14:paraId="39C1DE95" w14:textId="77777777" w:rsidR="00CD74B1" w:rsidRPr="00A26586" w:rsidRDefault="00CD74B1" w:rsidP="00F028F0">
      <w:pPr>
        <w:spacing w:line="276" w:lineRule="auto"/>
      </w:pPr>
    </w:p>
    <w:p w14:paraId="0C7504F7" w14:textId="0F4470B6" w:rsidR="00CD74B1" w:rsidRPr="00A26586" w:rsidRDefault="00A26586" w:rsidP="00F028F0">
      <w:pPr>
        <w:spacing w:line="276" w:lineRule="auto"/>
      </w:pPr>
      <w:r w:rsidRPr="00A26586">
        <w:t xml:space="preserve">An important part of explaining why different tools give different results consist in doing database queries. </w:t>
      </w:r>
    </w:p>
    <w:p w14:paraId="1F9E0694" w14:textId="7D145CE7" w:rsidR="00A26586" w:rsidRDefault="00A26586" w:rsidP="00F028F0">
      <w:pPr>
        <w:spacing w:line="276" w:lineRule="auto"/>
        <w:rPr>
          <w:rFonts w:cstheme="majorHAnsi"/>
        </w:rPr>
      </w:pPr>
      <w:r w:rsidRPr="00A26586">
        <w:rPr>
          <w:rFonts w:cstheme="majorHAnsi"/>
        </w:rPr>
        <w:t>W</w:t>
      </w:r>
      <w:r w:rsidR="00D15EFE" w:rsidRPr="00A26586">
        <w:rPr>
          <w:rFonts w:cstheme="majorHAnsi"/>
        </w:rPr>
        <w:t xml:space="preserve">rite a query to find out how many antimicrobial resistance classes are in the </w:t>
      </w:r>
      <w:proofErr w:type="spellStart"/>
      <w:r w:rsidR="002230EF" w:rsidRPr="00A26586">
        <w:rPr>
          <w:rFonts w:cstheme="majorHAnsi"/>
        </w:rPr>
        <w:t>amrfinderplus</w:t>
      </w:r>
      <w:proofErr w:type="spellEnd"/>
      <w:r w:rsidR="00D15EFE" w:rsidRPr="00A26586">
        <w:rPr>
          <w:rFonts w:cstheme="majorHAnsi"/>
        </w:rPr>
        <w:t xml:space="preserve"> database</w:t>
      </w:r>
      <w:r>
        <w:rPr>
          <w:rFonts w:cstheme="majorHAnsi"/>
        </w:rPr>
        <w:t>, you will need the filename “</w:t>
      </w:r>
      <w:r w:rsidRPr="00A26586">
        <w:rPr>
          <w:rFonts w:cstheme="majorHAnsi"/>
          <w:highlight w:val="lightGray"/>
        </w:rPr>
        <w:t>ReferenceGeneCatalog.txt</w:t>
      </w:r>
      <w:r>
        <w:rPr>
          <w:rFonts w:cstheme="majorHAnsi"/>
        </w:rPr>
        <w:t>”</w:t>
      </w:r>
    </w:p>
    <w:p w14:paraId="72C27D6D" w14:textId="50A807CF" w:rsidR="00284BA1" w:rsidRPr="00A26586" w:rsidRDefault="00284BA1" w:rsidP="00F028F0">
      <w:pPr>
        <w:spacing w:line="276" w:lineRule="auto"/>
        <w:ind w:firstLine="720"/>
        <w:rPr>
          <w:rFonts w:cstheme="majorHAnsi"/>
          <w:highlight w:val="lightGray"/>
        </w:rPr>
      </w:pPr>
      <w:r w:rsidRPr="00A26586">
        <w:rPr>
          <w:rFonts w:cstheme="majorHAnsi"/>
          <w:highlight w:val="lightGray"/>
        </w:rPr>
        <w:t xml:space="preserve">cd </w:t>
      </w:r>
      <w:r w:rsidR="00A26586" w:rsidRPr="00A26586">
        <w:rPr>
          <w:rFonts w:cstheme="majorHAnsi"/>
          <w:highlight w:val="lightGray"/>
        </w:rPr>
        <w:t>[</w:t>
      </w:r>
      <w:proofErr w:type="spellStart"/>
      <w:r w:rsidR="00A26586" w:rsidRPr="00A26586">
        <w:rPr>
          <w:rFonts w:cstheme="majorHAnsi"/>
          <w:highlight w:val="lightGray"/>
        </w:rPr>
        <w:t>path_to_databases</w:t>
      </w:r>
      <w:proofErr w:type="spellEnd"/>
      <w:r w:rsidR="00A26586" w:rsidRPr="00A26586">
        <w:rPr>
          <w:rFonts w:cstheme="majorHAnsi"/>
          <w:highlight w:val="lightGray"/>
        </w:rPr>
        <w:t>]</w:t>
      </w:r>
      <w:r w:rsidRPr="00A26586">
        <w:rPr>
          <w:rFonts w:cstheme="majorHAnsi"/>
          <w:highlight w:val="lightGray"/>
        </w:rPr>
        <w:t>/</w:t>
      </w:r>
      <w:proofErr w:type="spellStart"/>
      <w:r w:rsidRPr="00A26586">
        <w:rPr>
          <w:rFonts w:cstheme="majorHAnsi"/>
          <w:highlight w:val="lightGray"/>
        </w:rPr>
        <w:t>amrfinderplus</w:t>
      </w:r>
      <w:proofErr w:type="spellEnd"/>
      <w:r w:rsidRPr="00A26586">
        <w:rPr>
          <w:rFonts w:cstheme="majorHAnsi"/>
          <w:highlight w:val="lightGray"/>
        </w:rPr>
        <w:t>/data/2023-11-15.1</w:t>
      </w:r>
    </w:p>
    <w:p w14:paraId="481FBE10" w14:textId="0DE55223" w:rsidR="00384533" w:rsidRPr="00D03401" w:rsidRDefault="00384533" w:rsidP="00F028F0">
      <w:pPr>
        <w:pStyle w:val="ListParagraph"/>
        <w:spacing w:line="276" w:lineRule="auto"/>
        <w:rPr>
          <w:rFonts w:cstheme="majorHAnsi"/>
          <w:highlight w:val="lightGray"/>
        </w:rPr>
      </w:pPr>
      <w:proofErr w:type="spellStart"/>
      <w:r w:rsidRPr="00D03401">
        <w:rPr>
          <w:rFonts w:cstheme="majorHAnsi"/>
          <w:highlight w:val="lightGray"/>
        </w:rPr>
        <w:t>wget</w:t>
      </w:r>
      <w:proofErr w:type="spellEnd"/>
      <w:r w:rsidRPr="00D03401">
        <w:rPr>
          <w:rFonts w:cstheme="majorHAnsi"/>
          <w:highlight w:val="lightGray"/>
        </w:rPr>
        <w:t xml:space="preserve"> </w:t>
      </w:r>
      <w:hyperlink r:id="rId17" w:history="1">
        <w:r w:rsidR="002230EF" w:rsidRPr="00D03401">
          <w:rPr>
            <w:rStyle w:val="Hyperlink"/>
            <w:rFonts w:cstheme="majorHAnsi"/>
            <w:highlight w:val="lightGray"/>
          </w:rPr>
          <w:t>https://ftp.ncbi.nlm.nih.gov/pathogen/Antimicrobial_resistance/AMRFinderPlus/database/3.11/2023-11-15.1/ReferenceGeneCatalog.txt</w:t>
        </w:r>
      </w:hyperlink>
    </w:p>
    <w:p w14:paraId="216C0AE7" w14:textId="7366312C" w:rsidR="002230EF" w:rsidRPr="00A26586" w:rsidRDefault="002230EF" w:rsidP="00F028F0">
      <w:pPr>
        <w:spacing w:line="276" w:lineRule="auto"/>
        <w:ind w:left="720"/>
        <w:rPr>
          <w:rFonts w:cstheme="majorHAnsi"/>
          <w:highlight w:val="lightGray"/>
        </w:rPr>
      </w:pPr>
      <w:r w:rsidRPr="00A26586">
        <w:rPr>
          <w:rFonts w:cstheme="majorHAnsi"/>
          <w:highlight w:val="lightGray"/>
        </w:rPr>
        <w:t xml:space="preserve">cut -f 6,7,8 </w:t>
      </w:r>
      <w:r w:rsidR="00A26586">
        <w:rPr>
          <w:rFonts w:cstheme="majorHAnsi"/>
          <w:highlight w:val="lightGray"/>
        </w:rPr>
        <w:t>[filename]</w:t>
      </w:r>
      <w:r w:rsidRPr="00A26586">
        <w:rPr>
          <w:rFonts w:cstheme="majorHAnsi"/>
          <w:highlight w:val="lightGray"/>
        </w:rPr>
        <w:t xml:space="preserve"> | grep 'AMR'| sort -u</w:t>
      </w:r>
    </w:p>
    <w:p w14:paraId="796398BF" w14:textId="1145FB35" w:rsidR="008F0E87" w:rsidRPr="00A26586" w:rsidRDefault="002230EF" w:rsidP="00F028F0">
      <w:pPr>
        <w:spacing w:line="276" w:lineRule="auto"/>
        <w:ind w:left="720"/>
        <w:rPr>
          <w:rFonts w:cstheme="majorHAnsi"/>
        </w:rPr>
      </w:pPr>
      <w:r w:rsidRPr="00A26586">
        <w:rPr>
          <w:rFonts w:cstheme="majorHAnsi"/>
          <w:highlight w:val="lightGray"/>
        </w:rPr>
        <w:t xml:space="preserve">cut -f 6,7,8 </w:t>
      </w:r>
      <w:r w:rsidR="00A26586">
        <w:rPr>
          <w:rFonts w:cstheme="majorHAnsi"/>
          <w:highlight w:val="lightGray"/>
        </w:rPr>
        <w:t>[filename]</w:t>
      </w:r>
      <w:r w:rsidRPr="00A26586">
        <w:rPr>
          <w:rFonts w:cstheme="majorHAnsi"/>
          <w:highlight w:val="lightGray"/>
        </w:rPr>
        <w:t xml:space="preserve"> | grep 'AMR' | cut -f 3 | sort -u | </w:t>
      </w:r>
      <w:proofErr w:type="spellStart"/>
      <w:r w:rsidRPr="00A26586">
        <w:rPr>
          <w:rFonts w:cstheme="majorHAnsi"/>
          <w:highlight w:val="lightGray"/>
        </w:rPr>
        <w:t>wc</w:t>
      </w:r>
      <w:proofErr w:type="spellEnd"/>
    </w:p>
    <w:p w14:paraId="6BF4386A" w14:textId="68322205" w:rsidR="008F0E87" w:rsidRPr="00A26586" w:rsidRDefault="008F0E87" w:rsidP="00F028F0">
      <w:pPr>
        <w:spacing w:line="276" w:lineRule="auto"/>
        <w:rPr>
          <w:rFonts w:cstheme="majorHAnsi"/>
        </w:rPr>
      </w:pPr>
      <w:r w:rsidRPr="00A26586">
        <w:rPr>
          <w:rFonts w:cstheme="majorHAnsi"/>
        </w:rPr>
        <w:t xml:space="preserve">Write a query to retrieve the antimicrobial resistance classes conferred by point mutations in the </w:t>
      </w:r>
      <w:proofErr w:type="spellStart"/>
      <w:r w:rsidRPr="00A26586">
        <w:rPr>
          <w:rFonts w:cstheme="majorHAnsi"/>
        </w:rPr>
        <w:t>amrfinderplus</w:t>
      </w:r>
      <w:proofErr w:type="spellEnd"/>
      <w:r w:rsidRPr="00A26586">
        <w:rPr>
          <w:rFonts w:cstheme="majorHAnsi"/>
        </w:rPr>
        <w:t xml:space="preserve"> database</w:t>
      </w:r>
      <w:r w:rsidR="000C2FC2">
        <w:rPr>
          <w:rFonts w:cstheme="majorHAnsi"/>
        </w:rPr>
        <w:t>, you will need the filename “</w:t>
      </w:r>
      <w:r w:rsidR="000C2FC2" w:rsidRPr="00A26586">
        <w:rPr>
          <w:rFonts w:cstheme="majorHAnsi"/>
          <w:highlight w:val="lightGray"/>
        </w:rPr>
        <w:t>ReferenceGeneCatalog.txt</w:t>
      </w:r>
      <w:r w:rsidR="000C2FC2">
        <w:rPr>
          <w:rFonts w:cstheme="majorHAnsi"/>
        </w:rPr>
        <w:t>”</w:t>
      </w:r>
    </w:p>
    <w:p w14:paraId="0A9924D6" w14:textId="17BBA675" w:rsidR="008F0E87" w:rsidRPr="000C2FC2" w:rsidRDefault="008F0E87" w:rsidP="00F028F0">
      <w:pPr>
        <w:spacing w:line="276" w:lineRule="auto"/>
        <w:ind w:left="720"/>
        <w:rPr>
          <w:rFonts w:cstheme="majorHAnsi"/>
          <w:highlight w:val="lightGray"/>
        </w:rPr>
      </w:pPr>
      <w:r w:rsidRPr="000C2FC2">
        <w:rPr>
          <w:rFonts w:cstheme="majorHAnsi"/>
          <w:highlight w:val="lightGray"/>
        </w:rPr>
        <w:t xml:space="preserve">cut -f 6,7,8 </w:t>
      </w:r>
      <w:r w:rsidR="000C2FC2" w:rsidRPr="000C2FC2">
        <w:rPr>
          <w:rFonts w:cstheme="majorHAnsi"/>
          <w:highlight w:val="lightGray"/>
        </w:rPr>
        <w:t xml:space="preserve">[filename] </w:t>
      </w:r>
      <w:r w:rsidRPr="000C2FC2">
        <w:rPr>
          <w:rFonts w:cstheme="majorHAnsi"/>
          <w:highlight w:val="lightGray"/>
        </w:rPr>
        <w:t>| grep 'AMR'| grep 'POINT' |sort -u</w:t>
      </w:r>
    </w:p>
    <w:p w14:paraId="38D9C2A1" w14:textId="77F5B24D" w:rsidR="008F0E87" w:rsidRPr="00A26586" w:rsidRDefault="008F0E87" w:rsidP="00F028F0">
      <w:pPr>
        <w:spacing w:line="276" w:lineRule="auto"/>
        <w:ind w:left="720"/>
        <w:rPr>
          <w:rFonts w:cstheme="majorHAnsi"/>
        </w:rPr>
      </w:pPr>
      <w:r w:rsidRPr="000C2FC2">
        <w:rPr>
          <w:rFonts w:cstheme="majorHAnsi"/>
          <w:highlight w:val="lightGray"/>
        </w:rPr>
        <w:t xml:space="preserve">cut -f 6,7,8 </w:t>
      </w:r>
      <w:r w:rsidR="000C2FC2" w:rsidRPr="000C2FC2">
        <w:rPr>
          <w:rFonts w:cstheme="majorHAnsi"/>
          <w:highlight w:val="lightGray"/>
        </w:rPr>
        <w:t xml:space="preserve">[filename] </w:t>
      </w:r>
      <w:r w:rsidRPr="000C2FC2">
        <w:rPr>
          <w:rFonts w:cstheme="majorHAnsi"/>
          <w:highlight w:val="lightGray"/>
        </w:rPr>
        <w:t xml:space="preserve">| grep 'AMR'| grep 'POINT' |sort -u | </w:t>
      </w:r>
      <w:proofErr w:type="spellStart"/>
      <w:r w:rsidRPr="000C2FC2">
        <w:rPr>
          <w:rFonts w:cstheme="majorHAnsi"/>
          <w:highlight w:val="lightGray"/>
        </w:rPr>
        <w:t>wc</w:t>
      </w:r>
      <w:proofErr w:type="spellEnd"/>
    </w:p>
    <w:p w14:paraId="57F88524" w14:textId="37830AEF" w:rsidR="00D15EFE" w:rsidRPr="00A26586" w:rsidRDefault="00D15EFE" w:rsidP="00F028F0">
      <w:pPr>
        <w:spacing w:line="276" w:lineRule="auto"/>
        <w:rPr>
          <w:rFonts w:cstheme="majorHAnsi"/>
        </w:rPr>
      </w:pPr>
      <w:r w:rsidRPr="00A26586">
        <w:rPr>
          <w:rFonts w:cstheme="majorHAnsi"/>
        </w:rPr>
        <w:t xml:space="preserve">Write a query to retrieve the total number of </w:t>
      </w:r>
      <w:proofErr w:type="spellStart"/>
      <w:r w:rsidRPr="00A26586">
        <w:rPr>
          <w:rFonts w:cstheme="majorHAnsi"/>
        </w:rPr>
        <w:t>amr</w:t>
      </w:r>
      <w:proofErr w:type="spellEnd"/>
      <w:r w:rsidRPr="00A26586">
        <w:rPr>
          <w:rFonts w:cstheme="majorHAnsi"/>
        </w:rPr>
        <w:t xml:space="preserve"> </w:t>
      </w:r>
      <w:r w:rsidR="00F642D8" w:rsidRPr="00A26586">
        <w:rPr>
          <w:rFonts w:cstheme="majorHAnsi"/>
        </w:rPr>
        <w:t>genes</w:t>
      </w:r>
      <w:r w:rsidRPr="00A26586">
        <w:rPr>
          <w:rFonts w:cstheme="majorHAnsi"/>
        </w:rPr>
        <w:t xml:space="preserve"> in the </w:t>
      </w:r>
      <w:proofErr w:type="spellStart"/>
      <w:r w:rsidR="00284BA1" w:rsidRPr="00A26586">
        <w:rPr>
          <w:rFonts w:cstheme="majorHAnsi"/>
        </w:rPr>
        <w:t>amrfinderplus</w:t>
      </w:r>
      <w:proofErr w:type="spellEnd"/>
      <w:r w:rsidRPr="00A26586">
        <w:rPr>
          <w:rFonts w:cstheme="majorHAnsi"/>
        </w:rPr>
        <w:t xml:space="preserve"> database</w:t>
      </w:r>
      <w:r w:rsidR="000C2FC2">
        <w:rPr>
          <w:rFonts w:cstheme="majorHAnsi"/>
        </w:rPr>
        <w:t>, you will need the filename “</w:t>
      </w:r>
      <w:r w:rsidR="000C2FC2" w:rsidRPr="00A26586">
        <w:rPr>
          <w:rFonts w:cstheme="majorHAnsi"/>
        </w:rPr>
        <w:t>AMR_CDS</w:t>
      </w:r>
      <w:r w:rsidR="000C2FC2">
        <w:rPr>
          <w:rFonts w:cstheme="majorHAnsi"/>
        </w:rPr>
        <w:t>”</w:t>
      </w:r>
    </w:p>
    <w:p w14:paraId="5CC26866" w14:textId="4A272341" w:rsidR="005E4490" w:rsidRPr="00A26586" w:rsidRDefault="005E4490" w:rsidP="00F028F0">
      <w:pPr>
        <w:spacing w:line="276" w:lineRule="auto"/>
        <w:ind w:left="720"/>
        <w:rPr>
          <w:rFonts w:cstheme="majorHAnsi"/>
        </w:rPr>
      </w:pPr>
      <w:r w:rsidRPr="00F028F0">
        <w:rPr>
          <w:rFonts w:cstheme="majorHAnsi"/>
          <w:highlight w:val="lightGray"/>
        </w:rPr>
        <w:t xml:space="preserve">grep '&gt;' </w:t>
      </w:r>
      <w:r w:rsidR="000C2FC2" w:rsidRPr="00F028F0">
        <w:rPr>
          <w:rFonts w:cstheme="majorHAnsi"/>
          <w:highlight w:val="lightGray"/>
        </w:rPr>
        <w:t>[filename]</w:t>
      </w:r>
      <w:r w:rsidRPr="00F028F0">
        <w:rPr>
          <w:rFonts w:cstheme="majorHAnsi"/>
          <w:highlight w:val="lightGray"/>
        </w:rPr>
        <w:t xml:space="preserve">| </w:t>
      </w:r>
      <w:proofErr w:type="spellStart"/>
      <w:r w:rsidRPr="00F028F0">
        <w:rPr>
          <w:rFonts w:cstheme="majorHAnsi"/>
          <w:highlight w:val="lightGray"/>
        </w:rPr>
        <w:t>wc</w:t>
      </w:r>
      <w:proofErr w:type="spellEnd"/>
    </w:p>
    <w:p w14:paraId="4569DD9A" w14:textId="3A855D38" w:rsidR="00F642D8" w:rsidRPr="00A26586" w:rsidRDefault="00F642D8" w:rsidP="00F028F0">
      <w:pPr>
        <w:spacing w:line="276" w:lineRule="auto"/>
        <w:rPr>
          <w:rFonts w:cstheme="majorHAnsi"/>
        </w:rPr>
      </w:pPr>
      <w:r w:rsidRPr="00A26586">
        <w:rPr>
          <w:rFonts w:cstheme="majorHAnsi"/>
        </w:rPr>
        <w:t xml:space="preserve">Write a query to retrieve the total number of </w:t>
      </w:r>
      <w:proofErr w:type="spellStart"/>
      <w:r w:rsidRPr="00A26586">
        <w:rPr>
          <w:rFonts w:cstheme="majorHAnsi"/>
        </w:rPr>
        <w:t>amr</w:t>
      </w:r>
      <w:proofErr w:type="spellEnd"/>
      <w:r w:rsidRPr="00A26586">
        <w:rPr>
          <w:rFonts w:cstheme="majorHAnsi"/>
        </w:rPr>
        <w:t xml:space="preserve"> proteins in the </w:t>
      </w:r>
      <w:proofErr w:type="spellStart"/>
      <w:r w:rsidRPr="00A26586">
        <w:rPr>
          <w:rFonts w:cstheme="majorHAnsi"/>
        </w:rPr>
        <w:t>amrfinderplus</w:t>
      </w:r>
      <w:proofErr w:type="spellEnd"/>
      <w:r w:rsidRPr="00A26586">
        <w:rPr>
          <w:rFonts w:cstheme="majorHAnsi"/>
        </w:rPr>
        <w:t xml:space="preserve"> database</w:t>
      </w:r>
      <w:r w:rsidR="000C2FC2">
        <w:rPr>
          <w:rFonts w:cstheme="majorHAnsi"/>
        </w:rPr>
        <w:t>, you will need the filename “</w:t>
      </w:r>
      <w:proofErr w:type="spellStart"/>
      <w:r w:rsidR="000C2FC2" w:rsidRPr="00A26586">
        <w:rPr>
          <w:rFonts w:cstheme="majorHAnsi"/>
        </w:rPr>
        <w:t>AMRProt</w:t>
      </w:r>
      <w:proofErr w:type="spellEnd"/>
      <w:r w:rsidR="000C2FC2">
        <w:rPr>
          <w:rFonts w:cstheme="majorHAnsi"/>
        </w:rPr>
        <w:t>”</w:t>
      </w:r>
    </w:p>
    <w:p w14:paraId="09674998" w14:textId="6E8ED250" w:rsidR="00F642D8" w:rsidRPr="00A26586" w:rsidRDefault="00F642D8" w:rsidP="00F028F0">
      <w:pPr>
        <w:spacing w:line="276" w:lineRule="auto"/>
        <w:ind w:left="720"/>
        <w:rPr>
          <w:rFonts w:cstheme="majorHAnsi"/>
        </w:rPr>
      </w:pPr>
      <w:r w:rsidRPr="00F028F0">
        <w:rPr>
          <w:rFonts w:cstheme="majorHAnsi"/>
          <w:highlight w:val="lightGray"/>
        </w:rPr>
        <w:lastRenderedPageBreak/>
        <w:t xml:space="preserve">grep '&gt;' </w:t>
      </w:r>
      <w:r w:rsidR="000C2FC2" w:rsidRPr="00F028F0">
        <w:rPr>
          <w:rFonts w:cstheme="majorHAnsi"/>
          <w:highlight w:val="lightGray"/>
        </w:rPr>
        <w:t>[filename]</w:t>
      </w:r>
      <w:r w:rsidRPr="00F028F0">
        <w:rPr>
          <w:rFonts w:cstheme="majorHAnsi"/>
          <w:highlight w:val="lightGray"/>
        </w:rPr>
        <w:t xml:space="preserve"> | </w:t>
      </w:r>
      <w:proofErr w:type="spellStart"/>
      <w:r w:rsidRPr="00F028F0">
        <w:rPr>
          <w:rFonts w:cstheme="majorHAnsi"/>
          <w:highlight w:val="lightGray"/>
        </w:rPr>
        <w:t>wc</w:t>
      </w:r>
      <w:proofErr w:type="spellEnd"/>
    </w:p>
    <w:p w14:paraId="00B6D0E3" w14:textId="1F3D9044" w:rsidR="00F56308" w:rsidRPr="00A26586" w:rsidRDefault="00F56308" w:rsidP="00F028F0">
      <w:pPr>
        <w:spacing w:line="276" w:lineRule="auto"/>
      </w:pPr>
      <w:r w:rsidRPr="00A26586">
        <w:t xml:space="preserve">Write a query to find why </w:t>
      </w:r>
      <w:r w:rsidR="000C2FC2">
        <w:t xml:space="preserve">the </w:t>
      </w:r>
      <w:proofErr w:type="spellStart"/>
      <w:r w:rsidR="000C2FC2">
        <w:t>genename</w:t>
      </w:r>
      <w:proofErr w:type="spellEnd"/>
      <w:r w:rsidR="000C2FC2">
        <w:t xml:space="preserve"> </w:t>
      </w:r>
      <w:proofErr w:type="spellStart"/>
      <w:proofErr w:type="gramStart"/>
      <w:r w:rsidRPr="00A26586">
        <w:t>aac</w:t>
      </w:r>
      <w:proofErr w:type="spellEnd"/>
      <w:r w:rsidRPr="00A26586">
        <w:t>(</w:t>
      </w:r>
      <w:proofErr w:type="gramEnd"/>
      <w:r w:rsidRPr="00A26586">
        <w:t>6')-</w:t>
      </w:r>
      <w:proofErr w:type="spellStart"/>
      <w:r w:rsidRPr="00A26586">
        <w:t>Iaa</w:t>
      </w:r>
      <w:proofErr w:type="spellEnd"/>
      <w:r w:rsidRPr="00A26586">
        <w:t xml:space="preserve"> not reported by AMRFinderPlus?</w:t>
      </w:r>
      <w:r w:rsidR="000C2FC2">
        <w:t>, you will need the filename “changes.txt”</w:t>
      </w:r>
    </w:p>
    <w:p w14:paraId="62A05378" w14:textId="2839B796" w:rsidR="0062242C" w:rsidRPr="00A26586" w:rsidRDefault="009F5D77" w:rsidP="00F028F0">
      <w:pPr>
        <w:pStyle w:val="ListParagraph"/>
        <w:spacing w:line="276" w:lineRule="auto"/>
        <w:rPr>
          <w:rFonts w:asciiTheme="majorHAnsi" w:eastAsiaTheme="majorEastAsia" w:hAnsiTheme="majorHAnsi" w:cstheme="majorBidi"/>
          <w:color w:val="00B500"/>
          <w:kern w:val="2"/>
          <w:sz w:val="26"/>
          <w:szCs w:val="26"/>
          <w14:ligatures w14:val="standardContextual"/>
        </w:rPr>
      </w:pPr>
      <w:r w:rsidRPr="00F028F0">
        <w:rPr>
          <w:highlight w:val="lightGray"/>
          <w:lang w:val="en-US"/>
        </w:rPr>
        <w:t>grep "</w:t>
      </w:r>
      <w:r w:rsidR="000C2FC2" w:rsidRPr="00F028F0">
        <w:rPr>
          <w:highlight w:val="lightGray"/>
          <w:lang w:val="en-US"/>
        </w:rPr>
        <w:t>[</w:t>
      </w:r>
      <w:proofErr w:type="spellStart"/>
      <w:r w:rsidR="000C2FC2" w:rsidRPr="00F028F0">
        <w:rPr>
          <w:highlight w:val="lightGray"/>
          <w:lang w:val="en-US"/>
        </w:rPr>
        <w:t>genename</w:t>
      </w:r>
      <w:proofErr w:type="spellEnd"/>
      <w:r w:rsidR="000C2FC2" w:rsidRPr="00F028F0">
        <w:rPr>
          <w:highlight w:val="lightGray"/>
          <w:lang w:val="en-US"/>
        </w:rPr>
        <w:t>]</w:t>
      </w:r>
      <w:r w:rsidRPr="00F028F0">
        <w:rPr>
          <w:highlight w:val="lightGray"/>
          <w:lang w:val="en-US"/>
        </w:rPr>
        <w:t xml:space="preserve">" </w:t>
      </w:r>
      <w:r w:rsidR="000C2FC2" w:rsidRPr="00F028F0">
        <w:rPr>
          <w:highlight w:val="lightGray"/>
          <w:lang w:val="en-US"/>
        </w:rPr>
        <w:t>[filename]</w:t>
      </w:r>
      <w:r w:rsidRPr="00F028F0">
        <w:rPr>
          <w:highlight w:val="lightGray"/>
          <w:lang w:val="en-US"/>
        </w:rPr>
        <w:t xml:space="preserve"> -B 2</w:t>
      </w:r>
    </w:p>
    <w:sectPr w:rsidR="0062242C" w:rsidRPr="00A26586">
      <w:headerReference w:type="default" r:id="rId18"/>
      <w:footerReference w:type="even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4FD9D" w14:textId="77777777" w:rsidR="00642CA1" w:rsidRDefault="00642CA1" w:rsidP="0082159F">
      <w:pPr>
        <w:spacing w:after="0" w:line="240" w:lineRule="auto"/>
      </w:pPr>
      <w:r>
        <w:separator/>
      </w:r>
    </w:p>
  </w:endnote>
  <w:endnote w:type="continuationSeparator" w:id="0">
    <w:p w14:paraId="6825D070" w14:textId="77777777" w:rsidR="00642CA1" w:rsidRDefault="00642CA1" w:rsidP="0082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aco">
    <w:altName w:val="Calibri"/>
    <w:charset w:val="4D"/>
    <w:family w:val="auto"/>
    <w:pitch w:val="variable"/>
    <w:sig w:usb0="A00002FF" w:usb1="500039F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41262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3F3101" w14:textId="040AE4E2" w:rsidR="00A95B24" w:rsidRDefault="00A95B24" w:rsidP="005031D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1E2A5B" w14:textId="77777777" w:rsidR="00A95B24" w:rsidRDefault="00A95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295994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1E437C" w14:textId="6DB049D8" w:rsidR="00A95B24" w:rsidRDefault="00A95B24" w:rsidP="005031D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9F6DAD" w14:textId="78B4BB56" w:rsidR="0082159F" w:rsidRDefault="0082159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4E9737" wp14:editId="7AB4B7C1">
              <wp:simplePos x="0" y="0"/>
              <wp:positionH relativeFrom="column">
                <wp:posOffset>3197013</wp:posOffset>
              </wp:positionH>
              <wp:positionV relativeFrom="paragraph">
                <wp:posOffset>342054</wp:posOffset>
              </wp:positionV>
              <wp:extent cx="4259106" cy="900864"/>
              <wp:effectExtent l="50800" t="419100" r="59055" b="420370"/>
              <wp:wrapNone/>
              <wp:docPr id="1112568256" name="Rectangle 11125682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908007">
                        <a:off x="0" y="0"/>
                        <a:ext cx="4259106" cy="900864"/>
                      </a:xfrm>
                      <a:prstGeom prst="rect">
                        <a:avLst/>
                      </a:prstGeom>
                      <a:solidFill>
                        <a:srgbClr val="00A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01A65110" id="Rectangle 1112568256" o:spid="_x0000_s1026" style="position:absolute;margin-left:251.75pt;margin-top:26.95pt;width:335.35pt;height:70.95pt;rotation:-75584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" fillcolor="#00a60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C9C24" w14:textId="77777777" w:rsidR="00642CA1" w:rsidRDefault="00642CA1" w:rsidP="0082159F">
      <w:pPr>
        <w:spacing w:after="0" w:line="240" w:lineRule="auto"/>
      </w:pPr>
      <w:r>
        <w:separator/>
      </w:r>
    </w:p>
  </w:footnote>
  <w:footnote w:type="continuationSeparator" w:id="0">
    <w:p w14:paraId="0924D311" w14:textId="77777777" w:rsidR="00642CA1" w:rsidRDefault="00642CA1" w:rsidP="0082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9E220" w14:textId="7DAC8A89" w:rsidR="00E90C00" w:rsidRDefault="00E90C00">
    <w:pPr>
      <w:pStyle w:val="Header"/>
    </w:pPr>
    <w:r>
      <w:rPr>
        <w:i/>
        <w:iCs/>
        <w:noProof/>
        <w:lang w:val="en-GB"/>
      </w:rPr>
      <w:drawing>
        <wp:anchor distT="0" distB="0" distL="114300" distR="114300" simplePos="0" relativeHeight="251661312" behindDoc="1" locked="0" layoutInCell="1" allowOverlap="1" wp14:anchorId="2D92B59D" wp14:editId="5E6979D1">
          <wp:simplePos x="0" y="0"/>
          <wp:positionH relativeFrom="column">
            <wp:posOffset>6070176</wp:posOffset>
          </wp:positionH>
          <wp:positionV relativeFrom="paragraph">
            <wp:posOffset>-304589</wp:posOffset>
          </wp:positionV>
          <wp:extent cx="641684" cy="570386"/>
          <wp:effectExtent l="0" t="0" r="6350" b="1270"/>
          <wp:wrapNone/>
          <wp:docPr id="504996034" name="Picture 504996034" descr="A picture containing graphics, graphic design, text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996034" name="Picture 1" descr="A picture containing graphics, graphic design, text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684" cy="570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669B"/>
    <w:multiLevelType w:val="hybridMultilevel"/>
    <w:tmpl w:val="084A76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134E"/>
    <w:multiLevelType w:val="hybridMultilevel"/>
    <w:tmpl w:val="7BFACC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0225F"/>
    <w:multiLevelType w:val="hybridMultilevel"/>
    <w:tmpl w:val="C6263376"/>
    <w:lvl w:ilvl="0" w:tplc="56FC6BB6">
      <w:start w:val="9"/>
      <w:numFmt w:val="bullet"/>
      <w:lvlText w:val="-"/>
      <w:lvlJc w:val="left"/>
      <w:pPr>
        <w:ind w:left="375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" w15:restartNumberingAfterBreak="0">
    <w:nsid w:val="292059F7"/>
    <w:multiLevelType w:val="hybridMultilevel"/>
    <w:tmpl w:val="659EF1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E3904"/>
    <w:multiLevelType w:val="hybridMultilevel"/>
    <w:tmpl w:val="54A498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C0DE0"/>
    <w:multiLevelType w:val="hybridMultilevel"/>
    <w:tmpl w:val="795085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EF096"/>
    <w:multiLevelType w:val="hybridMultilevel"/>
    <w:tmpl w:val="FFFFFFFF"/>
    <w:lvl w:ilvl="0" w:tplc="035AE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B46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8E9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C3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86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EF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89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24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F40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E0E12"/>
    <w:multiLevelType w:val="hybridMultilevel"/>
    <w:tmpl w:val="8166B7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A42BE"/>
    <w:multiLevelType w:val="hybridMultilevel"/>
    <w:tmpl w:val="ED70A1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97787"/>
    <w:multiLevelType w:val="hybridMultilevel"/>
    <w:tmpl w:val="0E3A38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0337"/>
    <w:multiLevelType w:val="hybridMultilevel"/>
    <w:tmpl w:val="13BC94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83800"/>
    <w:multiLevelType w:val="hybridMultilevel"/>
    <w:tmpl w:val="EFFA00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6390B"/>
    <w:multiLevelType w:val="hybridMultilevel"/>
    <w:tmpl w:val="A5E49F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D45422"/>
    <w:rsid w:val="00042B6A"/>
    <w:rsid w:val="00065EAE"/>
    <w:rsid w:val="000839E9"/>
    <w:rsid w:val="000C00A6"/>
    <w:rsid w:val="000C2FC2"/>
    <w:rsid w:val="0015697B"/>
    <w:rsid w:val="001749E3"/>
    <w:rsid w:val="00187C2D"/>
    <w:rsid w:val="001A42F5"/>
    <w:rsid w:val="001B0AE2"/>
    <w:rsid w:val="001C0E93"/>
    <w:rsid w:val="001D18E9"/>
    <w:rsid w:val="002230EF"/>
    <w:rsid w:val="00284BA1"/>
    <w:rsid w:val="002A6821"/>
    <w:rsid w:val="002D4C3B"/>
    <w:rsid w:val="002E075C"/>
    <w:rsid w:val="00306708"/>
    <w:rsid w:val="00307B02"/>
    <w:rsid w:val="00320105"/>
    <w:rsid w:val="00384533"/>
    <w:rsid w:val="0038789E"/>
    <w:rsid w:val="003A0950"/>
    <w:rsid w:val="003B7365"/>
    <w:rsid w:val="00474FAB"/>
    <w:rsid w:val="00502A9C"/>
    <w:rsid w:val="00536BBA"/>
    <w:rsid w:val="005A5C49"/>
    <w:rsid w:val="005E4490"/>
    <w:rsid w:val="0062242C"/>
    <w:rsid w:val="00642CA1"/>
    <w:rsid w:val="00645357"/>
    <w:rsid w:val="00686A9B"/>
    <w:rsid w:val="006E2312"/>
    <w:rsid w:val="00751DFA"/>
    <w:rsid w:val="00760726"/>
    <w:rsid w:val="00763F8B"/>
    <w:rsid w:val="007767F7"/>
    <w:rsid w:val="007B1914"/>
    <w:rsid w:val="0082159F"/>
    <w:rsid w:val="0082515B"/>
    <w:rsid w:val="00833C65"/>
    <w:rsid w:val="0085449A"/>
    <w:rsid w:val="00861FE6"/>
    <w:rsid w:val="008F0E87"/>
    <w:rsid w:val="008F2688"/>
    <w:rsid w:val="008F4513"/>
    <w:rsid w:val="00901BBF"/>
    <w:rsid w:val="00925F72"/>
    <w:rsid w:val="009317A5"/>
    <w:rsid w:val="009A3509"/>
    <w:rsid w:val="009F5D77"/>
    <w:rsid w:val="00A175BB"/>
    <w:rsid w:val="00A26586"/>
    <w:rsid w:val="00A8725A"/>
    <w:rsid w:val="00A95B24"/>
    <w:rsid w:val="00AF67D6"/>
    <w:rsid w:val="00B178F2"/>
    <w:rsid w:val="00B30851"/>
    <w:rsid w:val="00B54BEF"/>
    <w:rsid w:val="00B57DEE"/>
    <w:rsid w:val="00B760C3"/>
    <w:rsid w:val="00C04961"/>
    <w:rsid w:val="00C4304D"/>
    <w:rsid w:val="00C66759"/>
    <w:rsid w:val="00C90ED0"/>
    <w:rsid w:val="00CB0D2C"/>
    <w:rsid w:val="00CD4817"/>
    <w:rsid w:val="00CD74B1"/>
    <w:rsid w:val="00D03401"/>
    <w:rsid w:val="00D1116B"/>
    <w:rsid w:val="00D15EFE"/>
    <w:rsid w:val="00D559E8"/>
    <w:rsid w:val="00D75DB0"/>
    <w:rsid w:val="00D817B7"/>
    <w:rsid w:val="00D82889"/>
    <w:rsid w:val="00D92CAB"/>
    <w:rsid w:val="00DF796D"/>
    <w:rsid w:val="00E3295E"/>
    <w:rsid w:val="00E55A4C"/>
    <w:rsid w:val="00E90C00"/>
    <w:rsid w:val="00E918A5"/>
    <w:rsid w:val="00EA21A7"/>
    <w:rsid w:val="00EA4698"/>
    <w:rsid w:val="00EE2B36"/>
    <w:rsid w:val="00EF2F68"/>
    <w:rsid w:val="00F028F0"/>
    <w:rsid w:val="00F56308"/>
    <w:rsid w:val="00F642D8"/>
    <w:rsid w:val="00FE3380"/>
    <w:rsid w:val="00FE554C"/>
    <w:rsid w:val="028B1B6D"/>
    <w:rsid w:val="1525AD96"/>
    <w:rsid w:val="176CAFF2"/>
    <w:rsid w:val="18653BDE"/>
    <w:rsid w:val="2E877850"/>
    <w:rsid w:val="2F81A37A"/>
    <w:rsid w:val="3498ACE5"/>
    <w:rsid w:val="38D45422"/>
    <w:rsid w:val="396C1E08"/>
    <w:rsid w:val="3CA3BECA"/>
    <w:rsid w:val="40CF227F"/>
    <w:rsid w:val="49691975"/>
    <w:rsid w:val="57EB5A64"/>
    <w:rsid w:val="5B22FB26"/>
    <w:rsid w:val="60FFFC1F"/>
    <w:rsid w:val="61923CAA"/>
    <w:rsid w:val="648C9344"/>
    <w:rsid w:val="6F4B5A48"/>
    <w:rsid w:val="78F23C8E"/>
    <w:rsid w:val="79755827"/>
    <w:rsid w:val="7DC5A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5D695"/>
  <w15:chartTrackingRefBased/>
  <w15:docId w15:val="{9FE4AF41-F2E6-4E34-8F58-9FB2A46A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58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175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5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1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59F"/>
  </w:style>
  <w:style w:type="paragraph" w:styleId="Footer">
    <w:name w:val="footer"/>
    <w:basedOn w:val="Normal"/>
    <w:link w:val="FooterChar"/>
    <w:uiPriority w:val="99"/>
    <w:unhideWhenUsed/>
    <w:rsid w:val="00821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59F"/>
  </w:style>
  <w:style w:type="character" w:styleId="PageNumber">
    <w:name w:val="page number"/>
    <w:basedOn w:val="DefaultParagraphFont"/>
    <w:uiPriority w:val="99"/>
    <w:semiHidden/>
    <w:unhideWhenUsed/>
    <w:rsid w:val="00A95B24"/>
  </w:style>
  <w:style w:type="character" w:styleId="FollowedHyperlink">
    <w:name w:val="FollowedHyperlink"/>
    <w:basedOn w:val="DefaultParagraphFont"/>
    <w:uiPriority w:val="99"/>
    <w:semiHidden/>
    <w:unhideWhenUsed/>
    <w:rsid w:val="00065EAE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02A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36BBA"/>
    <w:pPr>
      <w:ind w:left="720"/>
      <w:contextualSpacing/>
    </w:pPr>
    <w:rPr>
      <w:lang w:val="da-DK"/>
    </w:rPr>
  </w:style>
  <w:style w:type="paragraph" w:customStyle="1" w:styleId="paragraph">
    <w:name w:val="paragraph"/>
    <w:basedOn w:val="Normal"/>
    <w:rsid w:val="00536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36BBA"/>
  </w:style>
  <w:style w:type="table" w:styleId="TableGrid">
    <w:name w:val="Table Grid"/>
    <w:basedOn w:val="TableNormal"/>
    <w:uiPriority w:val="39"/>
    <w:rsid w:val="00D82889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4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2F5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efaultParagraphFont"/>
    <w:rsid w:val="00CD74B1"/>
  </w:style>
  <w:style w:type="character" w:styleId="CommentReference">
    <w:name w:val="annotation reference"/>
    <w:basedOn w:val="DefaultParagraphFont"/>
    <w:uiPriority w:val="99"/>
    <w:semiHidden/>
    <w:unhideWhenUsed/>
    <w:rsid w:val="00D03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4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bucket.org/genomicepidemiology/resfinder_db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bitbucket.org/genomicepidemiology/resfinder/src/master/" TargetMode="External"/><Relationship Id="rId17" Type="http://schemas.openxmlformats.org/officeDocument/2006/relationships/hyperlink" Target="https://ftp.ncbi.nlm.nih.gov/pathogen/Antimicrobial_resistance/AMRFinderPlus/database/3.11/2023-11-15.1/ReferenceGeneCatalog.tx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tp.ncbi.nlm.nih.gov/pathogen/Antimicrobial_resistance/AMRFinderPlus/database/3.11/2023-11-15.1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genepi.food.dtu.dk/resfinde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ithub.com/ncbi/amr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bucket.org/genomicepidemiology/pointfinder_db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6abc72-1b35-4045-bc74-cc6f93157faf">
      <Terms xmlns="http://schemas.microsoft.com/office/infopath/2007/PartnerControls"/>
    </lcf76f155ced4ddcb4097134ff3c332f>
    <TaxCatchAll xmlns="f315b8fc-4937-4802-b4b3-4554cec0e8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2B1FDCEC69474394C8C7F29979CE4D" ma:contentTypeVersion="13" ma:contentTypeDescription="Opret et nyt dokument." ma:contentTypeScope="" ma:versionID="2d1f60074d328f918731c95d1912207e">
  <xsd:schema xmlns:xsd="http://www.w3.org/2001/XMLSchema" xmlns:xs="http://www.w3.org/2001/XMLSchema" xmlns:p="http://schemas.microsoft.com/office/2006/metadata/properties" xmlns:ns2="236abc72-1b35-4045-bc74-cc6f93157faf" xmlns:ns3="f315b8fc-4937-4802-b4b3-4554cec0e849" targetNamespace="http://schemas.microsoft.com/office/2006/metadata/properties" ma:root="true" ma:fieldsID="4ab37fa215cd0160bb9dd4cb9cbfa9a9" ns2:_="" ns3:_="">
    <xsd:import namespace="236abc72-1b35-4045-bc74-cc6f93157faf"/>
    <xsd:import namespace="f315b8fc-4937-4802-b4b3-4554cec0e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abc72-1b35-4045-bc74-cc6f93157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b954ac37-474b-4ce9-96da-5e2495cdfa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5b8fc-4937-4802-b4b3-4554cec0e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29cc62-26f1-4060-8cbc-a4b1eee5d41b}" ma:internalName="TaxCatchAll" ma:showField="CatchAllData" ma:web="f315b8fc-4937-4802-b4b3-4554cec0e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15E05-577D-48C2-90B5-2C4E6C02CF61}">
  <ds:schemaRefs>
    <ds:schemaRef ds:uri="http://schemas.microsoft.com/office/2006/metadata/properties"/>
    <ds:schemaRef ds:uri="http://schemas.microsoft.com/office/infopath/2007/PartnerControls"/>
    <ds:schemaRef ds:uri="f315b8fc-4937-4802-b4b3-4554cec0e84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236abc72-1b35-4045-bc74-cc6f93157fa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75388B3-FF09-46E9-B65A-D0F5333553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506F2-A9A8-41A8-B4AD-093414FDF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abc72-1b35-4045-bc74-cc6f93157faf"/>
    <ds:schemaRef ds:uri="f315b8fc-4937-4802-b4b3-4554cec0e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358F7E-A12F-451D-B41A-927A0E30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8</Pages>
  <Words>1027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Ellegaard</dc:creator>
  <cp:keywords/>
  <dc:description/>
  <cp:lastModifiedBy>Karen Loaiza Conza</cp:lastModifiedBy>
  <cp:revision>50</cp:revision>
  <dcterms:created xsi:type="dcterms:W3CDTF">2024-01-22T10:24:00Z</dcterms:created>
  <dcterms:modified xsi:type="dcterms:W3CDTF">2024-03-06T08:01:00Z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0x0101003D2B1FDCEC69474394C8C7F29979CE4D</vt:lpwstr>
  </property>
  <property fmtid="{D5CDD505-2E9C-101B-9397-08002B2CF9AE}" pid="3" name="MediaServiceImageTags">
    <vt:lpwstr/>
  </property>
  <property fmtid="{D5CDD505-2E9C-101B-9397-08002B2CF9AE}" pid="4" name="GrammarlyDocumentId">
    <vt:lpwstr>88b1ba00daa040cd113220e105009f3fd86637ba2436c63912a6f6ae86b3f8f5</vt:lpwstr>
  </property>
</Properties>
</file>