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C06B57" w14:textId="51242FBB" w:rsidR="00A14383" w:rsidRDefault="006D366D" w:rsidP="00DE5D7C">
      <w:pPr>
        <w:spacing w:after="0"/>
        <w:jc w:val="center"/>
        <w:rPr>
          <w:b/>
          <w:sz w:val="28"/>
          <w:szCs w:val="28"/>
        </w:rPr>
      </w:pPr>
      <w:r w:rsidRPr="00A63314">
        <w:rPr>
          <w:b/>
          <w:sz w:val="28"/>
          <w:szCs w:val="28"/>
        </w:rPr>
        <w:t>Exercise</w:t>
      </w:r>
      <w:r w:rsidR="00066F5E">
        <w:rPr>
          <w:b/>
          <w:sz w:val="28"/>
          <w:szCs w:val="28"/>
        </w:rPr>
        <w:t xml:space="preserve">: </w:t>
      </w:r>
      <w:r w:rsidR="003E35F0">
        <w:rPr>
          <w:b/>
          <w:sz w:val="28"/>
          <w:szCs w:val="28"/>
        </w:rPr>
        <w:t xml:space="preserve">Exploring tools for </w:t>
      </w:r>
      <w:r w:rsidR="00066F5E">
        <w:rPr>
          <w:b/>
          <w:sz w:val="28"/>
          <w:szCs w:val="28"/>
        </w:rPr>
        <w:t>WGS-based detection of AMR</w:t>
      </w:r>
    </w:p>
    <w:p w14:paraId="1D4F9A5C" w14:textId="77777777" w:rsidR="00DE5D7C" w:rsidRDefault="00DE5D7C" w:rsidP="00DE5D7C">
      <w:pPr>
        <w:spacing w:after="0"/>
        <w:jc w:val="center"/>
        <w:rPr>
          <w:b/>
          <w:sz w:val="28"/>
          <w:szCs w:val="28"/>
        </w:rPr>
      </w:pPr>
    </w:p>
    <w:p w14:paraId="7A9B8AE4" w14:textId="078340E3" w:rsidR="00DE5D7C" w:rsidRDefault="00DE5D7C" w:rsidP="00DE5D7C">
      <w:pPr>
        <w:spacing w:after="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15D0401" wp14:editId="0ECB0370">
            <wp:extent cx="2275840" cy="17068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R tool jungl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5594" cy="1706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CDB5BC" w14:textId="6AD2A4DD" w:rsidR="00AE5FFD" w:rsidRDefault="00AE5FFD" w:rsidP="00DE5D7C">
      <w:pPr>
        <w:spacing w:after="0"/>
        <w:jc w:val="center"/>
        <w:rPr>
          <w:b/>
          <w:sz w:val="28"/>
          <w:szCs w:val="28"/>
        </w:rPr>
      </w:pPr>
    </w:p>
    <w:p w14:paraId="7D40444B" w14:textId="77777777" w:rsidR="005C56F5" w:rsidRDefault="005C56F5" w:rsidP="00DE5D7C">
      <w:pPr>
        <w:spacing w:after="0"/>
        <w:jc w:val="center"/>
        <w:rPr>
          <w:b/>
        </w:rPr>
      </w:pPr>
    </w:p>
    <w:p w14:paraId="1BCABB64" w14:textId="77777777" w:rsidR="00101D52" w:rsidRPr="00246EBE" w:rsidRDefault="00101D52" w:rsidP="00101D52">
      <w:pPr>
        <w:spacing w:after="0"/>
        <w:jc w:val="both"/>
        <w:rPr>
          <w:b/>
        </w:rPr>
      </w:pPr>
      <w:r>
        <w:rPr>
          <w:b/>
        </w:rPr>
        <w:t>Outline of the exercise</w:t>
      </w:r>
      <w:r w:rsidRPr="00246EBE">
        <w:rPr>
          <w:b/>
        </w:rPr>
        <w:t>:</w:t>
      </w:r>
    </w:p>
    <w:p w14:paraId="4B83A9F8" w14:textId="1A2E421E" w:rsidR="00101D52" w:rsidRDefault="00976214" w:rsidP="00101D52">
      <w:pPr>
        <w:spacing w:after="0"/>
        <w:jc w:val="both"/>
      </w:pPr>
      <w:r>
        <w:t>In this exercise, you will</w:t>
      </w:r>
      <w:r w:rsidR="00101D52" w:rsidRPr="00101D52">
        <w:t xml:space="preserve"> </w:t>
      </w:r>
      <w:r w:rsidR="006B1867">
        <w:t>detect</w:t>
      </w:r>
      <w:r w:rsidR="00101D52" w:rsidRPr="00101D52">
        <w:t xml:space="preserve"> antimicrobial </w:t>
      </w:r>
      <w:r w:rsidR="006B1867">
        <w:t xml:space="preserve">resistance (AMR) determinants in </w:t>
      </w:r>
      <w:r w:rsidR="007A39B6" w:rsidRPr="007A39B6">
        <w:t>four</w:t>
      </w:r>
      <w:r w:rsidR="00101D52" w:rsidRPr="007A39B6">
        <w:t xml:space="preserve"> bacterial isolates</w:t>
      </w:r>
      <w:r w:rsidR="00100E40">
        <w:t xml:space="preserve"> (</w:t>
      </w:r>
      <w:r w:rsidR="00100E40" w:rsidRPr="006B1867">
        <w:rPr>
          <w:i/>
        </w:rPr>
        <w:t>Enterococcus faecium, Escherichia coli, Klebsiella pneumoniae, Staphylococcus aureus</w:t>
      </w:r>
      <w:r w:rsidR="00100E40">
        <w:t>)</w:t>
      </w:r>
      <w:r w:rsidR="00101D52" w:rsidRPr="007A39B6">
        <w:t xml:space="preserve"> based</w:t>
      </w:r>
      <w:r w:rsidR="00101D52" w:rsidRPr="00101D52">
        <w:t xml:space="preserve"> on whole genome sequence</w:t>
      </w:r>
      <w:r w:rsidR="00066F5E">
        <w:t xml:space="preserve"> (WGS)</w:t>
      </w:r>
      <w:r w:rsidR="00101D52" w:rsidRPr="00101D52">
        <w:t xml:space="preserve"> data. As there are many bioinformatics tools </w:t>
      </w:r>
      <w:r>
        <w:t>available for this purpose</w:t>
      </w:r>
      <w:r w:rsidR="00012653">
        <w:t xml:space="preserve">, </w:t>
      </w:r>
      <w:r w:rsidR="00101D52" w:rsidRPr="00101D52">
        <w:t xml:space="preserve">and </w:t>
      </w:r>
      <w:r w:rsidR="004F3A1F">
        <w:t>due to the lack of a</w:t>
      </w:r>
      <w:r w:rsidR="00101D52" w:rsidRPr="00101D52">
        <w:t xml:space="preserve"> gold standard, you </w:t>
      </w:r>
      <w:r w:rsidR="004F3A1F">
        <w:t>will have</w:t>
      </w:r>
      <w:r w:rsidR="004F3A1F" w:rsidRPr="00101D52">
        <w:t xml:space="preserve"> </w:t>
      </w:r>
      <w:r w:rsidR="00101D52" w:rsidRPr="00101D52">
        <w:t>to familiarize yourself with as many tools as possible and understand which one(s) you can or cannot use based</w:t>
      </w:r>
      <w:r w:rsidR="00101D52">
        <w:t xml:space="preserve"> on your expertise. You </w:t>
      </w:r>
      <w:r w:rsidR="004F3A1F">
        <w:t>will also have</w:t>
      </w:r>
      <w:r w:rsidR="00101D52">
        <w:t xml:space="preserve"> to assess if results differ when using different tools</w:t>
      </w:r>
      <w:r w:rsidR="004F3A1F">
        <w:t>,</w:t>
      </w:r>
      <w:r w:rsidR="00101D52">
        <w:t xml:space="preserve"> and you should try to understand and explain the </w:t>
      </w:r>
      <w:r w:rsidR="004F3A1F">
        <w:t xml:space="preserve">underlying </w:t>
      </w:r>
      <w:r w:rsidR="00101D52">
        <w:t xml:space="preserve">reasons. Finally, you will </w:t>
      </w:r>
      <w:r w:rsidR="004F3A1F">
        <w:t xml:space="preserve">have </w:t>
      </w:r>
      <w:r w:rsidR="00101D52">
        <w:t xml:space="preserve">to predict a phenotype for the isolates under investigation based on the results of the </w:t>
      </w:r>
      <w:r w:rsidR="004F3A1F">
        <w:t>WGS</w:t>
      </w:r>
      <w:r w:rsidR="00101D52">
        <w:t xml:space="preserve"> analysis</w:t>
      </w:r>
      <w:r w:rsidR="00624456" w:rsidRPr="00624456">
        <w:rPr>
          <w:rFonts w:ascii="Tahoma" w:eastAsia="Tahoma" w:hAnsi="Tahoma" w:cs="Tahoma"/>
          <w:color w:val="000000" w:themeColor="text1"/>
          <w:kern w:val="24"/>
          <w:sz w:val="26"/>
          <w:szCs w:val="26"/>
        </w:rPr>
        <w:t xml:space="preserve"> </w:t>
      </w:r>
      <w:r w:rsidR="00624456" w:rsidRPr="00624456">
        <w:t>and, for a subset of isolates,</w:t>
      </w:r>
      <w:r w:rsidR="00101D52">
        <w:t xml:space="preserve"> compare it with the phenotype </w:t>
      </w:r>
      <w:r w:rsidR="004F3A1F">
        <w:t xml:space="preserve">obtained </w:t>
      </w:r>
      <w:r w:rsidR="00101D52">
        <w:t>in the laboratory</w:t>
      </w:r>
      <w:r w:rsidR="004F3A1F">
        <w:t>,</w:t>
      </w:r>
      <w:r w:rsidR="00101D52">
        <w:t xml:space="preserve"> and troubleshoot in case of </w:t>
      </w:r>
      <w:r w:rsidR="004F3A1F">
        <w:t>discordances</w:t>
      </w:r>
      <w:r w:rsidR="00101D52">
        <w:t>.</w:t>
      </w:r>
    </w:p>
    <w:p w14:paraId="31BF87D5" w14:textId="77777777" w:rsidR="00101D52" w:rsidRDefault="00101D52" w:rsidP="004F0312">
      <w:pPr>
        <w:spacing w:after="0"/>
        <w:jc w:val="both"/>
        <w:rPr>
          <w:b/>
        </w:rPr>
      </w:pPr>
    </w:p>
    <w:p w14:paraId="63FC6D8E" w14:textId="139D83C4" w:rsidR="006D366D" w:rsidRPr="00246EBE" w:rsidRDefault="006D366D" w:rsidP="004F0312">
      <w:pPr>
        <w:spacing w:after="0"/>
        <w:jc w:val="both"/>
        <w:rPr>
          <w:b/>
        </w:rPr>
      </w:pPr>
      <w:r w:rsidRPr="00246EBE">
        <w:rPr>
          <w:b/>
        </w:rPr>
        <w:t>Learning outcomes:</w:t>
      </w:r>
    </w:p>
    <w:p w14:paraId="6603D7DF" w14:textId="3A8B2A85" w:rsidR="006D366D" w:rsidRPr="006D366D" w:rsidRDefault="006D366D" w:rsidP="004F0312">
      <w:pPr>
        <w:jc w:val="both"/>
      </w:pPr>
      <w:r w:rsidRPr="006D366D">
        <w:t xml:space="preserve">After this exercise, </w:t>
      </w:r>
      <w:r w:rsidR="004F3A1F">
        <w:t>you</w:t>
      </w:r>
      <w:r w:rsidR="004F3A1F" w:rsidRPr="006D366D">
        <w:t xml:space="preserve"> </w:t>
      </w:r>
      <w:r w:rsidRPr="006D366D">
        <w:t>should be able to:</w:t>
      </w:r>
    </w:p>
    <w:p w14:paraId="4BB1A0E4" w14:textId="0D567134" w:rsidR="00D95EBE" w:rsidRPr="001B7CF5" w:rsidRDefault="003F5244" w:rsidP="00D95EBE">
      <w:pPr>
        <w:pStyle w:val="Listeafsnit"/>
        <w:numPr>
          <w:ilvl w:val="0"/>
          <w:numId w:val="2"/>
        </w:numPr>
        <w:ind w:left="241" w:hanging="241"/>
        <w:jc w:val="both"/>
      </w:pPr>
      <w:r>
        <w:t>D</w:t>
      </w:r>
      <w:r w:rsidR="00D95EBE" w:rsidRPr="001B7CF5">
        <w:t xml:space="preserve">escribe </w:t>
      </w:r>
      <w:r w:rsidR="003E35F0">
        <w:t xml:space="preserve">usability of different </w:t>
      </w:r>
      <w:r w:rsidR="00D95EBE" w:rsidRPr="001B7CF5">
        <w:t xml:space="preserve">tools for </w:t>
      </w:r>
      <w:r w:rsidR="004F3A1F">
        <w:t xml:space="preserve">WGS-based </w:t>
      </w:r>
      <w:r w:rsidR="00D95EBE" w:rsidRPr="001B7CF5">
        <w:t>detection of AMR</w:t>
      </w:r>
      <w:r w:rsidR="00D95EBE">
        <w:t>;</w:t>
      </w:r>
    </w:p>
    <w:p w14:paraId="78761587" w14:textId="229FF940" w:rsidR="00D95EBE" w:rsidRPr="001B7CF5" w:rsidRDefault="00D95EBE" w:rsidP="00D95EBE">
      <w:pPr>
        <w:pStyle w:val="Listeafsnit"/>
        <w:numPr>
          <w:ilvl w:val="0"/>
          <w:numId w:val="2"/>
        </w:numPr>
        <w:ind w:left="241" w:hanging="241"/>
        <w:jc w:val="both"/>
      </w:pPr>
      <w:r w:rsidRPr="001B7CF5">
        <w:t xml:space="preserve">Use at least two different bioinformatics tools for </w:t>
      </w:r>
      <w:r w:rsidR="004F3A1F">
        <w:t xml:space="preserve">WGS-based </w:t>
      </w:r>
      <w:r w:rsidRPr="001B7CF5">
        <w:t>detection of AMR</w:t>
      </w:r>
      <w:r>
        <w:t>;</w:t>
      </w:r>
    </w:p>
    <w:p w14:paraId="6524DFEA" w14:textId="5298F526" w:rsidR="00D95EBE" w:rsidRPr="001B7CF5" w:rsidRDefault="00D95EBE" w:rsidP="00D95EBE">
      <w:pPr>
        <w:pStyle w:val="Listeafsnit"/>
        <w:numPr>
          <w:ilvl w:val="0"/>
          <w:numId w:val="2"/>
        </w:numPr>
        <w:ind w:left="241" w:hanging="241"/>
        <w:jc w:val="both"/>
      </w:pPr>
      <w:r w:rsidRPr="001B7CF5">
        <w:t xml:space="preserve">Critically evaluate the results of bioinformatics tools for </w:t>
      </w:r>
      <w:r w:rsidR="004F3A1F">
        <w:t xml:space="preserve">WGS-based </w:t>
      </w:r>
      <w:r w:rsidRPr="001B7CF5">
        <w:t>detection of AMR</w:t>
      </w:r>
      <w:r>
        <w:t>;</w:t>
      </w:r>
    </w:p>
    <w:p w14:paraId="52AF0839" w14:textId="200E76B4" w:rsidR="00D95EBE" w:rsidRPr="001B7CF5" w:rsidRDefault="00D95EBE" w:rsidP="00D95EBE">
      <w:pPr>
        <w:pStyle w:val="Listeafsnit"/>
        <w:numPr>
          <w:ilvl w:val="0"/>
          <w:numId w:val="2"/>
        </w:numPr>
        <w:ind w:left="241" w:hanging="241"/>
        <w:jc w:val="both"/>
      </w:pPr>
      <w:r w:rsidRPr="001B7CF5">
        <w:t>Troubleshoot in case of discordance between the results of different bioinformatics tools</w:t>
      </w:r>
      <w:r>
        <w:t>;</w:t>
      </w:r>
    </w:p>
    <w:p w14:paraId="406F4962" w14:textId="11E11460" w:rsidR="00054E23" w:rsidRDefault="00D95EBE" w:rsidP="00066F5E">
      <w:pPr>
        <w:pStyle w:val="Listeafsnit"/>
        <w:numPr>
          <w:ilvl w:val="0"/>
          <w:numId w:val="2"/>
        </w:numPr>
        <w:ind w:left="241" w:hanging="241"/>
        <w:jc w:val="both"/>
      </w:pPr>
      <w:r w:rsidRPr="001B7CF5">
        <w:t>Troubleshoot in case of discordance between AMR genotype and phenotype</w:t>
      </w:r>
      <w:r w:rsidR="00066F5E">
        <w:t>.</w:t>
      </w:r>
      <w:r w:rsidR="00054E23">
        <w:br w:type="page"/>
      </w:r>
    </w:p>
    <w:p w14:paraId="18F210D0" w14:textId="77777777" w:rsidR="003D283B" w:rsidRDefault="003D283B" w:rsidP="004F0312">
      <w:pPr>
        <w:spacing w:after="0"/>
        <w:jc w:val="both"/>
        <w:rPr>
          <w:b/>
        </w:rPr>
      </w:pPr>
    </w:p>
    <w:p w14:paraId="23772FC8" w14:textId="2D6B35C6" w:rsidR="00CA6222" w:rsidRDefault="00DF3588" w:rsidP="00DF3588">
      <w:pPr>
        <w:spacing w:after="0"/>
        <w:jc w:val="both"/>
        <w:rPr>
          <w:b/>
        </w:rPr>
      </w:pPr>
      <w:r>
        <w:rPr>
          <w:b/>
        </w:rPr>
        <w:t>I</w:t>
      </w:r>
      <w:r w:rsidR="006D366D" w:rsidRPr="00101D52">
        <w:rPr>
          <w:b/>
        </w:rPr>
        <w:t>nstructions</w:t>
      </w:r>
      <w:r>
        <w:rPr>
          <w:b/>
        </w:rPr>
        <w:t xml:space="preserve"> - </w:t>
      </w:r>
      <w:r w:rsidR="000F70CD">
        <w:rPr>
          <w:b/>
        </w:rPr>
        <w:t>STAGE</w:t>
      </w:r>
      <w:r w:rsidR="0000025E" w:rsidRPr="0000025E">
        <w:rPr>
          <w:b/>
        </w:rPr>
        <w:t xml:space="preserve"> 1 </w:t>
      </w:r>
    </w:p>
    <w:p w14:paraId="33A25FD5" w14:textId="063916BF" w:rsidR="00100E40" w:rsidRDefault="004400DF" w:rsidP="004400DF">
      <w:pPr>
        <w:spacing w:after="0"/>
        <w:jc w:val="both"/>
      </w:pPr>
      <w:r w:rsidRPr="004400DF">
        <w:t xml:space="preserve">In the first part of the exercise, you </w:t>
      </w:r>
      <w:r w:rsidR="004F3A1F">
        <w:t>should</w:t>
      </w:r>
      <w:r w:rsidRPr="004400DF">
        <w:t xml:space="preserve"> explore as many tools for WGS-based detection of AMR as possible</w:t>
      </w:r>
      <w:r>
        <w:t>.</w:t>
      </w:r>
      <w:r w:rsidR="00411DA5">
        <w:t xml:space="preserve"> The following table provides </w:t>
      </w:r>
      <w:r w:rsidR="00100E40">
        <w:t>a list of suggested tools. Bear in mind that other tools exist but their primary use may be for example for metagenomic.</w:t>
      </w:r>
    </w:p>
    <w:tbl>
      <w:tblPr>
        <w:tblW w:w="1032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0"/>
        <w:gridCol w:w="7540"/>
      </w:tblGrid>
      <w:tr w:rsidR="00100E40" w:rsidRPr="00100E40" w14:paraId="4DA159D6" w14:textId="77777777" w:rsidTr="00100E40">
        <w:trPr>
          <w:trHeight w:val="29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13AAB13" w14:textId="77777777" w:rsidR="00100E40" w:rsidRPr="00100E40" w:rsidRDefault="00100E40" w:rsidP="00100E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da-DK" w:eastAsia="da-DK"/>
              </w:rPr>
            </w:pPr>
            <w:r w:rsidRPr="00100E40">
              <w:rPr>
                <w:rFonts w:ascii="Calibri" w:eastAsia="Times New Roman" w:hAnsi="Calibri" w:cs="Calibri"/>
                <w:b/>
                <w:bCs/>
                <w:color w:val="000000"/>
                <w:lang w:val="da-DK" w:eastAsia="da-DK"/>
              </w:rPr>
              <w:t>Tool</w:t>
            </w:r>
          </w:p>
        </w:tc>
        <w:tc>
          <w:tcPr>
            <w:tcW w:w="7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2C1BDF6" w14:textId="77777777" w:rsidR="00100E40" w:rsidRPr="00100E40" w:rsidRDefault="00100E40" w:rsidP="00100E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da-DK" w:eastAsia="da-DK"/>
              </w:rPr>
            </w:pPr>
            <w:r w:rsidRPr="00100E40">
              <w:rPr>
                <w:rFonts w:ascii="Calibri" w:eastAsia="Times New Roman" w:hAnsi="Calibri" w:cs="Calibri"/>
                <w:b/>
                <w:bCs/>
                <w:color w:val="000000"/>
                <w:lang w:val="da-DK" w:eastAsia="da-DK"/>
              </w:rPr>
              <w:t>Link</w:t>
            </w:r>
          </w:p>
        </w:tc>
      </w:tr>
      <w:tr w:rsidR="00100E40" w:rsidRPr="003E6F7E" w14:paraId="1CD5E367" w14:textId="77777777" w:rsidTr="00100E40">
        <w:trPr>
          <w:trHeight w:val="29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04DEB" w14:textId="77777777" w:rsidR="00100E40" w:rsidRPr="00100E40" w:rsidRDefault="00100E40" w:rsidP="00100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a-DK" w:eastAsia="da-DK"/>
              </w:rPr>
            </w:pPr>
            <w:proofErr w:type="spellStart"/>
            <w:r w:rsidRPr="00100E40">
              <w:rPr>
                <w:rFonts w:ascii="Calibri" w:eastAsia="Times New Roman" w:hAnsi="Calibri" w:cs="Calibri"/>
                <w:color w:val="000000"/>
                <w:lang w:val="da-DK" w:eastAsia="da-DK"/>
              </w:rPr>
              <w:t>Abricate</w:t>
            </w:r>
            <w:proofErr w:type="spellEnd"/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A0EC8" w14:textId="77777777" w:rsidR="00100E40" w:rsidRPr="00100E40" w:rsidRDefault="0008282A" w:rsidP="00100E4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da-DK" w:eastAsia="da-DK"/>
              </w:rPr>
            </w:pPr>
            <w:hyperlink r:id="rId8" w:history="1">
              <w:r w:rsidR="00100E40" w:rsidRPr="00100E40">
                <w:rPr>
                  <w:rFonts w:ascii="Calibri" w:eastAsia="Times New Roman" w:hAnsi="Calibri" w:cs="Calibri"/>
                  <w:color w:val="0563C1"/>
                  <w:u w:val="single"/>
                  <w:lang w:val="da-DK" w:eastAsia="da-DK"/>
                </w:rPr>
                <w:t>https://github.com/tseemann/abricate</w:t>
              </w:r>
            </w:hyperlink>
          </w:p>
        </w:tc>
      </w:tr>
      <w:tr w:rsidR="00100E40" w:rsidRPr="003E6F7E" w14:paraId="3865B04B" w14:textId="77777777" w:rsidTr="00100E40">
        <w:trPr>
          <w:trHeight w:val="29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1AA9A" w14:textId="77777777" w:rsidR="00100E40" w:rsidRPr="00100E40" w:rsidRDefault="00100E40" w:rsidP="00100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a-DK" w:eastAsia="da-DK"/>
              </w:rPr>
            </w:pPr>
            <w:proofErr w:type="spellStart"/>
            <w:r w:rsidRPr="00100E40">
              <w:rPr>
                <w:rFonts w:ascii="Calibri" w:eastAsia="Times New Roman" w:hAnsi="Calibri" w:cs="Calibri"/>
                <w:color w:val="000000"/>
                <w:lang w:val="da-DK" w:eastAsia="da-DK"/>
              </w:rPr>
              <w:t>AMRFinderPlus</w:t>
            </w:r>
            <w:proofErr w:type="spellEnd"/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ABB07" w14:textId="77777777" w:rsidR="00100E40" w:rsidRPr="00100E40" w:rsidRDefault="0008282A" w:rsidP="00100E4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da-DK" w:eastAsia="da-DK"/>
              </w:rPr>
            </w:pPr>
            <w:hyperlink r:id="rId9" w:history="1">
              <w:r w:rsidR="00100E40" w:rsidRPr="00100E40">
                <w:rPr>
                  <w:rFonts w:ascii="Calibri" w:eastAsia="Times New Roman" w:hAnsi="Calibri" w:cs="Calibri"/>
                  <w:color w:val="0563C1"/>
                  <w:u w:val="single"/>
                  <w:lang w:val="da-DK" w:eastAsia="da-DK"/>
                </w:rPr>
                <w:t>https://www.ncbi.nlm.nih.gov/pathogens/antimicrobial-resistance/AMRFinder/</w:t>
              </w:r>
            </w:hyperlink>
          </w:p>
        </w:tc>
      </w:tr>
      <w:tr w:rsidR="00100E40" w:rsidRPr="003E6F7E" w14:paraId="1615E226" w14:textId="77777777" w:rsidTr="00100E40">
        <w:trPr>
          <w:trHeight w:val="29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9024A" w14:textId="77777777" w:rsidR="00100E40" w:rsidRPr="00100E40" w:rsidRDefault="00100E40" w:rsidP="00100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a-DK" w:eastAsia="da-DK"/>
              </w:rPr>
            </w:pPr>
            <w:r w:rsidRPr="00100E40">
              <w:rPr>
                <w:rFonts w:ascii="Calibri" w:eastAsia="Times New Roman" w:hAnsi="Calibri" w:cs="Calibri"/>
                <w:color w:val="000000"/>
                <w:lang w:val="da-DK" w:eastAsia="da-DK"/>
              </w:rPr>
              <w:t>ARIBA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9B0F1" w14:textId="77777777" w:rsidR="00100E40" w:rsidRPr="00100E40" w:rsidRDefault="0008282A" w:rsidP="00100E4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da-DK" w:eastAsia="da-DK"/>
              </w:rPr>
            </w:pPr>
            <w:hyperlink r:id="rId10" w:history="1">
              <w:r w:rsidR="00100E40" w:rsidRPr="00100E40">
                <w:rPr>
                  <w:rFonts w:ascii="Calibri" w:eastAsia="Times New Roman" w:hAnsi="Calibri" w:cs="Calibri"/>
                  <w:color w:val="0563C1"/>
                  <w:u w:val="single"/>
                  <w:lang w:val="da-DK" w:eastAsia="da-DK"/>
                </w:rPr>
                <w:t>https://github.com/sanger-pathogens/ariba</w:t>
              </w:r>
            </w:hyperlink>
          </w:p>
        </w:tc>
      </w:tr>
      <w:tr w:rsidR="00100E40" w:rsidRPr="003E6F7E" w14:paraId="61EEF25C" w14:textId="77777777" w:rsidTr="00100E40">
        <w:trPr>
          <w:trHeight w:val="29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1820D" w14:textId="77777777" w:rsidR="00100E40" w:rsidRPr="00100E40" w:rsidRDefault="00100E40" w:rsidP="00100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a-DK" w:eastAsia="da-DK"/>
              </w:rPr>
            </w:pPr>
            <w:proofErr w:type="spellStart"/>
            <w:r w:rsidRPr="00100E40">
              <w:rPr>
                <w:rFonts w:ascii="Calibri" w:eastAsia="Times New Roman" w:hAnsi="Calibri" w:cs="Calibri"/>
                <w:color w:val="000000"/>
                <w:lang w:val="da-DK" w:eastAsia="da-DK"/>
              </w:rPr>
              <w:t>LREFinder</w:t>
            </w:r>
            <w:proofErr w:type="spellEnd"/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71A0B" w14:textId="77777777" w:rsidR="00100E40" w:rsidRPr="00100E40" w:rsidRDefault="0008282A" w:rsidP="00100E4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da-DK" w:eastAsia="da-DK"/>
              </w:rPr>
            </w:pPr>
            <w:hyperlink r:id="rId11" w:history="1">
              <w:r w:rsidR="00100E40" w:rsidRPr="00100E40">
                <w:rPr>
                  <w:rFonts w:ascii="Calibri" w:eastAsia="Times New Roman" w:hAnsi="Calibri" w:cs="Calibri"/>
                  <w:color w:val="0563C1"/>
                  <w:u w:val="single"/>
                  <w:lang w:val="da-DK" w:eastAsia="da-DK"/>
                </w:rPr>
                <w:t>https://cge.food.dtu.dk/services/LRE-finder/</w:t>
              </w:r>
            </w:hyperlink>
          </w:p>
        </w:tc>
      </w:tr>
      <w:tr w:rsidR="00100E40" w:rsidRPr="00100E40" w14:paraId="5F3F5633" w14:textId="77777777" w:rsidTr="00100E40">
        <w:trPr>
          <w:trHeight w:val="29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48F83" w14:textId="77777777" w:rsidR="00100E40" w:rsidRPr="00100E40" w:rsidRDefault="00100E40" w:rsidP="00100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a-DK" w:eastAsia="da-DK"/>
              </w:rPr>
            </w:pPr>
            <w:proofErr w:type="spellStart"/>
            <w:r w:rsidRPr="00100E40">
              <w:rPr>
                <w:rFonts w:ascii="Calibri" w:eastAsia="Times New Roman" w:hAnsi="Calibri" w:cs="Calibri"/>
                <w:color w:val="000000"/>
                <w:lang w:val="da-DK" w:eastAsia="da-DK"/>
              </w:rPr>
              <w:t>Pathogenwatch</w:t>
            </w:r>
            <w:proofErr w:type="spellEnd"/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25122" w14:textId="77777777" w:rsidR="00100E40" w:rsidRPr="00100E40" w:rsidRDefault="0008282A" w:rsidP="00100E4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da-DK" w:eastAsia="da-DK"/>
              </w:rPr>
            </w:pPr>
            <w:hyperlink r:id="rId12" w:history="1">
              <w:r w:rsidR="00100E40" w:rsidRPr="00100E40">
                <w:rPr>
                  <w:rFonts w:ascii="Calibri" w:eastAsia="Times New Roman" w:hAnsi="Calibri" w:cs="Calibri"/>
                  <w:color w:val="0563C1"/>
                  <w:u w:val="single"/>
                  <w:lang w:val="da-DK" w:eastAsia="da-DK"/>
                </w:rPr>
                <w:t>https://pathogen.watch/</w:t>
              </w:r>
            </w:hyperlink>
          </w:p>
        </w:tc>
      </w:tr>
      <w:tr w:rsidR="00100E40" w:rsidRPr="003E6F7E" w14:paraId="6A65C739" w14:textId="77777777" w:rsidTr="00100E40">
        <w:trPr>
          <w:trHeight w:val="29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ABBFF" w14:textId="77777777" w:rsidR="00100E40" w:rsidRPr="00100E40" w:rsidRDefault="00100E40" w:rsidP="00100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a-DK" w:eastAsia="da-DK"/>
              </w:rPr>
            </w:pPr>
            <w:r w:rsidRPr="00100E40">
              <w:rPr>
                <w:rFonts w:ascii="Calibri" w:eastAsia="Times New Roman" w:hAnsi="Calibri" w:cs="Calibri"/>
                <w:color w:val="000000"/>
                <w:lang w:val="da-DK" w:eastAsia="da-DK"/>
              </w:rPr>
              <w:t>PATRIC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AD478" w14:textId="77777777" w:rsidR="00100E40" w:rsidRPr="00100E40" w:rsidRDefault="0008282A" w:rsidP="00100E4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da-DK" w:eastAsia="da-DK"/>
              </w:rPr>
            </w:pPr>
            <w:hyperlink r:id="rId13" w:history="1">
              <w:r w:rsidR="00100E40" w:rsidRPr="00100E40">
                <w:rPr>
                  <w:rFonts w:ascii="Calibri" w:eastAsia="Times New Roman" w:hAnsi="Calibri" w:cs="Calibri"/>
                  <w:color w:val="0563C1"/>
                  <w:u w:val="single"/>
                  <w:lang w:val="da-DK" w:eastAsia="da-DK"/>
                </w:rPr>
                <w:t>https://www.bv-brc.org/</w:t>
              </w:r>
            </w:hyperlink>
          </w:p>
        </w:tc>
      </w:tr>
      <w:tr w:rsidR="00100E40" w:rsidRPr="003E6F7E" w14:paraId="4516117F" w14:textId="77777777" w:rsidTr="00100E40">
        <w:trPr>
          <w:trHeight w:val="29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8C86C" w14:textId="77777777" w:rsidR="00100E40" w:rsidRPr="00100E40" w:rsidRDefault="00100E40" w:rsidP="00100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a-DK" w:eastAsia="da-DK"/>
              </w:rPr>
            </w:pPr>
            <w:proofErr w:type="spellStart"/>
            <w:r w:rsidRPr="00100E40">
              <w:rPr>
                <w:rFonts w:ascii="Calibri" w:eastAsia="Times New Roman" w:hAnsi="Calibri" w:cs="Calibri"/>
                <w:color w:val="000000"/>
                <w:lang w:val="da-DK" w:eastAsia="da-DK"/>
              </w:rPr>
              <w:t>ResFinder</w:t>
            </w:r>
            <w:proofErr w:type="spellEnd"/>
            <w:r w:rsidRPr="00100E40">
              <w:rPr>
                <w:rFonts w:ascii="Calibri" w:eastAsia="Times New Roman" w:hAnsi="Calibri" w:cs="Calibri"/>
                <w:color w:val="000000"/>
                <w:lang w:val="da-DK" w:eastAsia="da-DK"/>
              </w:rPr>
              <w:t>/</w:t>
            </w:r>
            <w:proofErr w:type="spellStart"/>
            <w:r w:rsidRPr="00100E40">
              <w:rPr>
                <w:rFonts w:ascii="Calibri" w:eastAsia="Times New Roman" w:hAnsi="Calibri" w:cs="Calibri"/>
                <w:color w:val="000000"/>
                <w:lang w:val="da-DK" w:eastAsia="da-DK"/>
              </w:rPr>
              <w:t>PointFinder</w:t>
            </w:r>
            <w:proofErr w:type="spellEnd"/>
            <w:r w:rsidRPr="00100E40">
              <w:rPr>
                <w:rFonts w:ascii="Calibri" w:eastAsia="Times New Roman" w:hAnsi="Calibri" w:cs="Calibri"/>
                <w:color w:val="000000"/>
                <w:lang w:val="da-DK" w:eastAsia="da-DK"/>
              </w:rPr>
              <w:t xml:space="preserve"> v4.1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DB498" w14:textId="77777777" w:rsidR="00100E40" w:rsidRPr="00100E40" w:rsidRDefault="0008282A" w:rsidP="00100E4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da-DK" w:eastAsia="da-DK"/>
              </w:rPr>
            </w:pPr>
            <w:hyperlink r:id="rId14" w:history="1">
              <w:r w:rsidR="00100E40" w:rsidRPr="00100E40">
                <w:rPr>
                  <w:rFonts w:ascii="Calibri" w:eastAsia="Times New Roman" w:hAnsi="Calibri" w:cs="Calibri"/>
                  <w:color w:val="0563C1"/>
                  <w:u w:val="single"/>
                  <w:lang w:val="da-DK" w:eastAsia="da-DK"/>
                </w:rPr>
                <w:t>https://cge.food.dtu.dk/services/ResFinder/</w:t>
              </w:r>
            </w:hyperlink>
          </w:p>
        </w:tc>
      </w:tr>
      <w:tr w:rsidR="00100E40" w:rsidRPr="003E6F7E" w14:paraId="66680EA0" w14:textId="77777777" w:rsidTr="00100E40">
        <w:trPr>
          <w:trHeight w:val="29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A0CA6" w14:textId="77777777" w:rsidR="00100E40" w:rsidRPr="00100E40" w:rsidRDefault="00100E40" w:rsidP="00100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a-DK" w:eastAsia="da-DK"/>
              </w:rPr>
            </w:pPr>
            <w:proofErr w:type="spellStart"/>
            <w:r w:rsidRPr="00100E40">
              <w:rPr>
                <w:rFonts w:ascii="Calibri" w:eastAsia="Times New Roman" w:hAnsi="Calibri" w:cs="Calibri"/>
                <w:color w:val="000000"/>
                <w:lang w:val="da-DK" w:eastAsia="da-DK"/>
              </w:rPr>
              <w:t>ResFinder</w:t>
            </w:r>
            <w:proofErr w:type="spellEnd"/>
            <w:r w:rsidRPr="00100E40">
              <w:rPr>
                <w:rFonts w:ascii="Calibri" w:eastAsia="Times New Roman" w:hAnsi="Calibri" w:cs="Calibri"/>
                <w:color w:val="000000"/>
                <w:lang w:val="da-DK" w:eastAsia="da-DK"/>
              </w:rPr>
              <w:t>/</w:t>
            </w:r>
            <w:proofErr w:type="spellStart"/>
            <w:r w:rsidRPr="00100E40">
              <w:rPr>
                <w:rFonts w:ascii="Calibri" w:eastAsia="Times New Roman" w:hAnsi="Calibri" w:cs="Calibri"/>
                <w:color w:val="000000"/>
                <w:lang w:val="da-DK" w:eastAsia="da-DK"/>
              </w:rPr>
              <w:t>PointFinder</w:t>
            </w:r>
            <w:proofErr w:type="spellEnd"/>
            <w:r w:rsidRPr="00100E40">
              <w:rPr>
                <w:rFonts w:ascii="Calibri" w:eastAsia="Times New Roman" w:hAnsi="Calibri" w:cs="Calibri"/>
                <w:color w:val="000000"/>
                <w:lang w:val="da-DK" w:eastAsia="da-DK"/>
              </w:rPr>
              <w:t xml:space="preserve"> v4.3.3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44280" w14:textId="77777777" w:rsidR="00100E40" w:rsidRPr="00100E40" w:rsidRDefault="0008282A" w:rsidP="00100E4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da-DK" w:eastAsia="da-DK"/>
              </w:rPr>
            </w:pPr>
            <w:hyperlink r:id="rId15" w:history="1">
              <w:r w:rsidR="00100E40" w:rsidRPr="00100E40">
                <w:rPr>
                  <w:rFonts w:ascii="Calibri" w:eastAsia="Times New Roman" w:hAnsi="Calibri" w:cs="Calibri"/>
                  <w:color w:val="0563C1"/>
                  <w:u w:val="single"/>
                  <w:lang w:val="da-DK" w:eastAsia="da-DK"/>
                </w:rPr>
                <w:t>http://genepi.food.dtu.dk/resfinder</w:t>
              </w:r>
            </w:hyperlink>
          </w:p>
        </w:tc>
      </w:tr>
      <w:tr w:rsidR="00100E40" w:rsidRPr="00100E40" w14:paraId="36A1A08E" w14:textId="77777777" w:rsidTr="00100E40">
        <w:trPr>
          <w:trHeight w:val="29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60011" w14:textId="77777777" w:rsidR="00100E40" w:rsidRPr="00100E40" w:rsidRDefault="00100E40" w:rsidP="00100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a-DK" w:eastAsia="da-DK"/>
              </w:rPr>
            </w:pPr>
            <w:r w:rsidRPr="00100E40">
              <w:rPr>
                <w:rFonts w:ascii="Calibri" w:eastAsia="Times New Roman" w:hAnsi="Calibri" w:cs="Calibri"/>
                <w:color w:val="000000"/>
                <w:lang w:val="da-DK" w:eastAsia="da-DK"/>
              </w:rPr>
              <w:t>RGI/CARD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D7441" w14:textId="77777777" w:rsidR="00100E40" w:rsidRPr="00100E40" w:rsidRDefault="0008282A" w:rsidP="00100E4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da-DK" w:eastAsia="da-DK"/>
              </w:rPr>
            </w:pPr>
            <w:hyperlink r:id="rId16" w:history="1">
              <w:r w:rsidR="00100E40" w:rsidRPr="00100E40">
                <w:rPr>
                  <w:rFonts w:ascii="Calibri" w:eastAsia="Times New Roman" w:hAnsi="Calibri" w:cs="Calibri"/>
                  <w:color w:val="0563C1"/>
                  <w:u w:val="single"/>
                  <w:lang w:val="da-DK" w:eastAsia="da-DK"/>
                </w:rPr>
                <w:t>https://card.mcmaster.ca/</w:t>
              </w:r>
            </w:hyperlink>
          </w:p>
        </w:tc>
      </w:tr>
      <w:tr w:rsidR="00100E40" w:rsidRPr="003E6F7E" w14:paraId="12600C3A" w14:textId="77777777" w:rsidTr="00100E40">
        <w:trPr>
          <w:trHeight w:val="29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9313D" w14:textId="77777777" w:rsidR="00100E40" w:rsidRPr="00100E40" w:rsidRDefault="00100E40" w:rsidP="00100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a-DK" w:eastAsia="da-DK"/>
              </w:rPr>
            </w:pPr>
            <w:r w:rsidRPr="00100E40">
              <w:rPr>
                <w:rFonts w:ascii="Calibri" w:eastAsia="Times New Roman" w:hAnsi="Calibri" w:cs="Calibri"/>
                <w:color w:val="000000"/>
                <w:lang w:val="da-DK" w:eastAsia="da-DK"/>
              </w:rPr>
              <w:t>SRST2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2E035" w14:textId="77777777" w:rsidR="00100E40" w:rsidRPr="00100E40" w:rsidRDefault="0008282A" w:rsidP="00100E4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da-DK" w:eastAsia="da-DK"/>
              </w:rPr>
            </w:pPr>
            <w:hyperlink r:id="rId17" w:history="1">
              <w:r w:rsidR="00100E40" w:rsidRPr="00100E40">
                <w:rPr>
                  <w:rFonts w:ascii="Calibri" w:eastAsia="Times New Roman" w:hAnsi="Calibri" w:cs="Calibri"/>
                  <w:color w:val="0563C1"/>
                  <w:u w:val="single"/>
                  <w:lang w:val="da-DK" w:eastAsia="da-DK"/>
                </w:rPr>
                <w:t>https://github.com/katholt/srst2</w:t>
              </w:r>
            </w:hyperlink>
          </w:p>
        </w:tc>
      </w:tr>
      <w:tr w:rsidR="00100E40" w:rsidRPr="003E6F7E" w14:paraId="29AFBF88" w14:textId="77777777" w:rsidTr="00100E40">
        <w:trPr>
          <w:trHeight w:val="29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1BEAD" w14:textId="77777777" w:rsidR="00100E40" w:rsidRPr="00100E40" w:rsidRDefault="00100E40" w:rsidP="00100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a-DK" w:eastAsia="da-DK"/>
              </w:rPr>
            </w:pPr>
            <w:r w:rsidRPr="00100E40">
              <w:rPr>
                <w:rFonts w:ascii="Calibri" w:eastAsia="Times New Roman" w:hAnsi="Calibri" w:cs="Calibri"/>
                <w:color w:val="000000"/>
                <w:lang w:val="da-DK" w:eastAsia="da-DK"/>
              </w:rPr>
              <w:t>SSTAR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CAFC3" w14:textId="77777777" w:rsidR="00100E40" w:rsidRPr="00100E40" w:rsidRDefault="0008282A" w:rsidP="00100E4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da-DK" w:eastAsia="da-DK"/>
              </w:rPr>
            </w:pPr>
            <w:hyperlink r:id="rId18" w:history="1">
              <w:r w:rsidR="00100E40" w:rsidRPr="00100E40">
                <w:rPr>
                  <w:rFonts w:ascii="Calibri" w:eastAsia="Times New Roman" w:hAnsi="Calibri" w:cs="Calibri"/>
                  <w:color w:val="0563C1"/>
                  <w:u w:val="single"/>
                  <w:lang w:val="da-DK" w:eastAsia="da-DK"/>
                </w:rPr>
                <w:t>https://github.com/chrisgulvik/c-SSTAR</w:t>
              </w:r>
            </w:hyperlink>
          </w:p>
        </w:tc>
      </w:tr>
    </w:tbl>
    <w:p w14:paraId="084D7DF5" w14:textId="77777777" w:rsidR="00100E40" w:rsidRPr="003E6F7E" w:rsidRDefault="00100E40" w:rsidP="004400DF">
      <w:pPr>
        <w:spacing w:after="0"/>
        <w:jc w:val="both"/>
        <w:rPr>
          <w:lang w:val="da-DK"/>
        </w:rPr>
      </w:pPr>
    </w:p>
    <w:p w14:paraId="290F16DC" w14:textId="5DC5CCC5" w:rsidR="004400DF" w:rsidRDefault="004400DF" w:rsidP="004400DF">
      <w:pPr>
        <w:spacing w:after="0"/>
        <w:jc w:val="both"/>
      </w:pPr>
      <w:r>
        <w:t xml:space="preserve">Exploring a tool means familiarizing </w:t>
      </w:r>
      <w:r w:rsidR="004F3A1F">
        <w:t xml:space="preserve">yourself </w:t>
      </w:r>
      <w:r>
        <w:t>with its technical specification</w:t>
      </w:r>
      <w:r w:rsidR="003E35F0">
        <w:t>s</w:t>
      </w:r>
      <w:r>
        <w:t xml:space="preserve"> and usability, for example by focusing on the following:</w:t>
      </w:r>
    </w:p>
    <w:p w14:paraId="4C30415E" w14:textId="277FD61C" w:rsidR="003E35F0" w:rsidRDefault="003E35F0" w:rsidP="003E35F0">
      <w:pPr>
        <w:pStyle w:val="Listeafsnit"/>
        <w:numPr>
          <w:ilvl w:val="0"/>
          <w:numId w:val="20"/>
        </w:numPr>
        <w:spacing w:after="0"/>
        <w:jc w:val="both"/>
      </w:pPr>
      <w:r>
        <w:t>Which skills do the user need to operate the tool?</w:t>
      </w:r>
    </w:p>
    <w:p w14:paraId="7658B596" w14:textId="310C9EAE" w:rsidR="003E35F0" w:rsidRDefault="003E35F0" w:rsidP="003E35F0">
      <w:pPr>
        <w:pStyle w:val="Listeafsnit"/>
        <w:numPr>
          <w:ilvl w:val="0"/>
          <w:numId w:val="20"/>
        </w:numPr>
        <w:spacing w:after="0"/>
        <w:jc w:val="both"/>
      </w:pPr>
      <w:r>
        <w:t>Is the tool regularly maintained (e.g. updates in software and/or database)?</w:t>
      </w:r>
    </w:p>
    <w:p w14:paraId="73D96300" w14:textId="27ECD7CC" w:rsidR="004400DF" w:rsidRDefault="004400DF" w:rsidP="004400DF">
      <w:pPr>
        <w:pStyle w:val="Listeafsnit"/>
        <w:numPr>
          <w:ilvl w:val="0"/>
          <w:numId w:val="20"/>
        </w:numPr>
        <w:spacing w:after="0"/>
        <w:jc w:val="both"/>
      </w:pPr>
      <w:r>
        <w:t xml:space="preserve">In which format can </w:t>
      </w:r>
      <w:r w:rsidR="004F3A1F">
        <w:t xml:space="preserve">WGS </w:t>
      </w:r>
      <w:r>
        <w:t>data be uploaded?</w:t>
      </w:r>
    </w:p>
    <w:p w14:paraId="236CD718" w14:textId="77777777" w:rsidR="003E35F0" w:rsidRDefault="003E35F0" w:rsidP="003E35F0">
      <w:pPr>
        <w:pStyle w:val="Listeafsnit"/>
        <w:numPr>
          <w:ilvl w:val="0"/>
          <w:numId w:val="20"/>
        </w:numPr>
        <w:spacing w:after="0"/>
        <w:jc w:val="both"/>
      </w:pPr>
      <w:r>
        <w:t>Which parameters can the user modify?</w:t>
      </w:r>
    </w:p>
    <w:p w14:paraId="35A7C66C" w14:textId="67EBD8B0" w:rsidR="004400DF" w:rsidRDefault="004400DF" w:rsidP="004400DF">
      <w:pPr>
        <w:pStyle w:val="Listeafsnit"/>
        <w:numPr>
          <w:ilvl w:val="0"/>
          <w:numId w:val="20"/>
        </w:numPr>
        <w:spacing w:after="0"/>
        <w:jc w:val="both"/>
      </w:pPr>
      <w:r>
        <w:t>Which algorithm</w:t>
      </w:r>
      <w:r w:rsidR="004F3A1F">
        <w:t>(s)</w:t>
      </w:r>
      <w:r w:rsidR="000F70CD">
        <w:t xml:space="preserve"> (e.g. BLAST, K-</w:t>
      </w:r>
      <w:proofErr w:type="spellStart"/>
      <w:r w:rsidR="000F70CD">
        <w:t>mers</w:t>
      </w:r>
      <w:proofErr w:type="spellEnd"/>
      <w:r w:rsidR="000F70CD">
        <w:t>, HMM)</w:t>
      </w:r>
      <w:r>
        <w:t xml:space="preserve"> does the tool use?</w:t>
      </w:r>
    </w:p>
    <w:p w14:paraId="4A4A5E54" w14:textId="3367A593" w:rsidR="003E35F0" w:rsidRDefault="003E35F0" w:rsidP="004400DF">
      <w:pPr>
        <w:pStyle w:val="Listeafsnit"/>
        <w:numPr>
          <w:ilvl w:val="0"/>
          <w:numId w:val="20"/>
        </w:numPr>
        <w:spacing w:after="0"/>
        <w:jc w:val="both"/>
      </w:pPr>
      <w:r>
        <w:t>Which database does the tool use (e.g. own database, modified from other databases, generalized, species-specific, etc.)</w:t>
      </w:r>
    </w:p>
    <w:p w14:paraId="28FB404B" w14:textId="7505EC85" w:rsidR="003E35F0" w:rsidRDefault="004F3A1F" w:rsidP="004400DF">
      <w:pPr>
        <w:pStyle w:val="Listeafsnit"/>
        <w:numPr>
          <w:ilvl w:val="0"/>
          <w:numId w:val="20"/>
        </w:numPr>
        <w:spacing w:after="0"/>
        <w:jc w:val="both"/>
      </w:pPr>
      <w:r>
        <w:t>A</w:t>
      </w:r>
      <w:r w:rsidR="003E35F0">
        <w:t>re the inclusion criteria for the genes/mutations database</w:t>
      </w:r>
      <w:r>
        <w:t xml:space="preserve"> clearly explained</w:t>
      </w:r>
      <w:r w:rsidR="003E35F0">
        <w:t>?</w:t>
      </w:r>
    </w:p>
    <w:p w14:paraId="7F4F971C" w14:textId="5F5CA637" w:rsidR="00100E40" w:rsidRDefault="00100E40" w:rsidP="004400DF">
      <w:pPr>
        <w:pStyle w:val="Listeafsnit"/>
        <w:numPr>
          <w:ilvl w:val="0"/>
          <w:numId w:val="20"/>
        </w:numPr>
        <w:spacing w:after="0"/>
        <w:jc w:val="both"/>
      </w:pPr>
      <w:r>
        <w:t>Is it possible to download the database?</w:t>
      </w:r>
    </w:p>
    <w:p w14:paraId="13F82041" w14:textId="18B99EC8" w:rsidR="004400DF" w:rsidRDefault="004400DF" w:rsidP="004400DF">
      <w:pPr>
        <w:pStyle w:val="Listeafsnit"/>
        <w:numPr>
          <w:ilvl w:val="0"/>
          <w:numId w:val="20"/>
        </w:numPr>
        <w:spacing w:after="0"/>
        <w:jc w:val="both"/>
      </w:pPr>
      <w:r>
        <w:t>Is it clearly explained how the tool selects the genes/AMR mutations to report</w:t>
      </w:r>
      <w:r w:rsidR="003E35F0">
        <w:t>, among those present in the database</w:t>
      </w:r>
      <w:r>
        <w:t>?</w:t>
      </w:r>
    </w:p>
    <w:p w14:paraId="733CDD3C" w14:textId="14C1955A" w:rsidR="004400DF" w:rsidRDefault="004400DF" w:rsidP="004400DF">
      <w:pPr>
        <w:pStyle w:val="Listeafsnit"/>
        <w:numPr>
          <w:ilvl w:val="0"/>
          <w:numId w:val="20"/>
        </w:numPr>
        <w:spacing w:after="0"/>
        <w:jc w:val="both"/>
      </w:pPr>
      <w:r>
        <w:t xml:space="preserve">Does use of this tool align with </w:t>
      </w:r>
      <w:r w:rsidR="00012653">
        <w:t xml:space="preserve">your </w:t>
      </w:r>
      <w:r>
        <w:t xml:space="preserve">institution policies (e.g. in case you had to upload </w:t>
      </w:r>
      <w:r w:rsidR="00012653">
        <w:t xml:space="preserve">WGS data </w:t>
      </w:r>
      <w:r>
        <w:t>produced by you, in the future)?</w:t>
      </w:r>
    </w:p>
    <w:p w14:paraId="2C7E6956" w14:textId="39B96C48" w:rsidR="004400DF" w:rsidRDefault="004400DF" w:rsidP="004400DF">
      <w:pPr>
        <w:pStyle w:val="Listeafsnit"/>
        <w:spacing w:after="0"/>
        <w:ind w:left="1080"/>
        <w:jc w:val="both"/>
      </w:pPr>
    </w:p>
    <w:p w14:paraId="23FDD8C7" w14:textId="45477703" w:rsidR="004400DF" w:rsidRPr="004400DF" w:rsidRDefault="006B1867" w:rsidP="004400DF">
      <w:pPr>
        <w:jc w:val="both"/>
      </w:pPr>
      <w:r>
        <w:t>Afterwards, you are kindly asked to answer some questions s</w:t>
      </w:r>
      <w:r w:rsidRPr="006B1867">
        <w:t xml:space="preserve">o we learn a bit more about you and the methods that you find useful for WGS-based detection of </w:t>
      </w:r>
      <w:r>
        <w:t>AMR</w:t>
      </w:r>
      <w:r w:rsidRPr="006B1867">
        <w:t>.</w:t>
      </w:r>
      <w:r>
        <w:t xml:space="preserve"> </w:t>
      </w:r>
    </w:p>
    <w:p w14:paraId="63158917" w14:textId="0ECF6B5C" w:rsidR="00066F5E" w:rsidRPr="004400DF" w:rsidRDefault="004400DF" w:rsidP="004400DF">
      <w:pPr>
        <w:jc w:val="both"/>
        <w:rPr>
          <w:b/>
        </w:rPr>
      </w:pPr>
      <w:bookmarkStart w:id="0" w:name="_Hlk144662912"/>
      <w:r>
        <w:rPr>
          <w:b/>
        </w:rPr>
        <w:t xml:space="preserve">Submission </w:t>
      </w:r>
      <w:r w:rsidR="00972C6D">
        <w:rPr>
          <w:b/>
        </w:rPr>
        <w:t xml:space="preserve">of answers </w:t>
      </w:r>
      <w:r w:rsidR="000F70CD">
        <w:rPr>
          <w:b/>
        </w:rPr>
        <w:t xml:space="preserve">is </w:t>
      </w:r>
      <w:r>
        <w:rPr>
          <w:b/>
        </w:rPr>
        <w:t xml:space="preserve">open from </w:t>
      </w:r>
      <w:r w:rsidRPr="004400DF">
        <w:rPr>
          <w:b/>
        </w:rPr>
        <w:t xml:space="preserve">4 September 15:30 </w:t>
      </w:r>
      <w:r w:rsidR="000F70CD">
        <w:rPr>
          <w:b/>
        </w:rPr>
        <w:t>to</w:t>
      </w:r>
      <w:r w:rsidRPr="004400DF">
        <w:rPr>
          <w:b/>
        </w:rPr>
        <w:t xml:space="preserve"> 5 September 23:00</w:t>
      </w:r>
      <w:r>
        <w:rPr>
          <w:b/>
        </w:rPr>
        <w:t xml:space="preserve"> (CEST)</w:t>
      </w:r>
      <w:r w:rsidR="00E3775C">
        <w:rPr>
          <w:b/>
        </w:rPr>
        <w:t xml:space="preserve"> under “Share your experience”</w:t>
      </w:r>
    </w:p>
    <w:bookmarkEnd w:id="0"/>
    <w:p w14:paraId="24D5BC5D" w14:textId="2C6E1AAD" w:rsidR="00066F5E" w:rsidRDefault="00066F5E" w:rsidP="00066F5E">
      <w:pPr>
        <w:pStyle w:val="Listeafsnit"/>
        <w:jc w:val="both"/>
        <w:rPr>
          <w:b/>
        </w:rPr>
      </w:pPr>
      <w:r w:rsidRPr="00066F5E">
        <w:rPr>
          <w:b/>
        </w:rPr>
        <w:t>Q1. Which tools did you explore?</w:t>
      </w:r>
    </w:p>
    <w:p w14:paraId="7D17C4AD" w14:textId="77777777" w:rsidR="00100E40" w:rsidRDefault="00100E40" w:rsidP="00066F5E">
      <w:pPr>
        <w:pStyle w:val="Listeafsnit"/>
        <w:numPr>
          <w:ilvl w:val="0"/>
          <w:numId w:val="18"/>
        </w:numPr>
        <w:jc w:val="both"/>
      </w:pPr>
      <w:proofErr w:type="spellStart"/>
      <w:r>
        <w:t>Abricate</w:t>
      </w:r>
      <w:proofErr w:type="spellEnd"/>
    </w:p>
    <w:p w14:paraId="0921D6FD" w14:textId="21815724" w:rsidR="00066F5E" w:rsidRDefault="00066F5E" w:rsidP="00066F5E">
      <w:pPr>
        <w:pStyle w:val="Listeafsnit"/>
        <w:numPr>
          <w:ilvl w:val="0"/>
          <w:numId w:val="18"/>
        </w:numPr>
        <w:jc w:val="both"/>
      </w:pPr>
      <w:proofErr w:type="spellStart"/>
      <w:r w:rsidRPr="00572825">
        <w:lastRenderedPageBreak/>
        <w:t>AMRFinder</w:t>
      </w:r>
      <w:r w:rsidR="00100E40">
        <w:t>Plus</w:t>
      </w:r>
      <w:proofErr w:type="spellEnd"/>
    </w:p>
    <w:p w14:paraId="79F8C323" w14:textId="25E3BFFB" w:rsidR="00100E40" w:rsidRDefault="00100E40" w:rsidP="00066F5E">
      <w:pPr>
        <w:pStyle w:val="Listeafsnit"/>
        <w:numPr>
          <w:ilvl w:val="0"/>
          <w:numId w:val="18"/>
        </w:numPr>
        <w:jc w:val="both"/>
      </w:pPr>
      <w:r>
        <w:t>ARIBA</w:t>
      </w:r>
    </w:p>
    <w:p w14:paraId="2D48BFE0" w14:textId="624097AF" w:rsidR="00100E40" w:rsidRPr="00572825" w:rsidRDefault="00100E40" w:rsidP="00066F5E">
      <w:pPr>
        <w:pStyle w:val="Listeafsnit"/>
        <w:numPr>
          <w:ilvl w:val="0"/>
          <w:numId w:val="18"/>
        </w:numPr>
        <w:jc w:val="both"/>
      </w:pPr>
      <w:proofErr w:type="spellStart"/>
      <w:r>
        <w:t>LREFinder</w:t>
      </w:r>
      <w:proofErr w:type="spellEnd"/>
    </w:p>
    <w:p w14:paraId="5E5C4DF2" w14:textId="7761864A" w:rsidR="00100E40" w:rsidRDefault="00100E40" w:rsidP="00066F5E">
      <w:pPr>
        <w:pStyle w:val="Listeafsnit"/>
        <w:numPr>
          <w:ilvl w:val="0"/>
          <w:numId w:val="18"/>
        </w:numPr>
        <w:jc w:val="both"/>
      </w:pPr>
      <w:proofErr w:type="spellStart"/>
      <w:r w:rsidRPr="00100E40">
        <w:rPr>
          <w:rFonts w:ascii="Calibri" w:eastAsia="Times New Roman" w:hAnsi="Calibri" w:cs="Calibri"/>
          <w:color w:val="000000"/>
          <w:lang w:val="da-DK" w:eastAsia="da-DK"/>
        </w:rPr>
        <w:t>Pathogenwatch</w:t>
      </w:r>
      <w:proofErr w:type="spellEnd"/>
    </w:p>
    <w:p w14:paraId="76ABE43F" w14:textId="0E002AFC" w:rsidR="00100E40" w:rsidRDefault="00100E40" w:rsidP="00066F5E">
      <w:pPr>
        <w:pStyle w:val="Listeafsnit"/>
        <w:numPr>
          <w:ilvl w:val="0"/>
          <w:numId w:val="18"/>
        </w:numPr>
        <w:jc w:val="both"/>
      </w:pPr>
      <w:r>
        <w:t>PATRIC</w:t>
      </w:r>
    </w:p>
    <w:p w14:paraId="377DBDF8" w14:textId="50C58D5E" w:rsidR="00100E40" w:rsidRPr="00100E40" w:rsidRDefault="00100E40" w:rsidP="00066F5E">
      <w:pPr>
        <w:pStyle w:val="Listeafsnit"/>
        <w:numPr>
          <w:ilvl w:val="0"/>
          <w:numId w:val="18"/>
        </w:numPr>
        <w:jc w:val="both"/>
      </w:pPr>
      <w:proofErr w:type="spellStart"/>
      <w:r w:rsidRPr="00100E40">
        <w:rPr>
          <w:rFonts w:ascii="Calibri" w:eastAsia="Times New Roman" w:hAnsi="Calibri" w:cs="Calibri"/>
          <w:color w:val="000000"/>
          <w:lang w:val="da-DK" w:eastAsia="da-DK"/>
        </w:rPr>
        <w:t>ResFinder</w:t>
      </w:r>
      <w:proofErr w:type="spellEnd"/>
      <w:r w:rsidRPr="00100E40">
        <w:rPr>
          <w:rFonts w:ascii="Calibri" w:eastAsia="Times New Roman" w:hAnsi="Calibri" w:cs="Calibri"/>
          <w:color w:val="000000"/>
          <w:lang w:val="da-DK" w:eastAsia="da-DK"/>
        </w:rPr>
        <w:t>/</w:t>
      </w:r>
      <w:proofErr w:type="spellStart"/>
      <w:r w:rsidRPr="00100E40">
        <w:rPr>
          <w:rFonts w:ascii="Calibri" w:eastAsia="Times New Roman" w:hAnsi="Calibri" w:cs="Calibri"/>
          <w:color w:val="000000"/>
          <w:lang w:val="da-DK" w:eastAsia="da-DK"/>
        </w:rPr>
        <w:t>PointFinder</w:t>
      </w:r>
      <w:proofErr w:type="spellEnd"/>
      <w:r w:rsidRPr="00100E40">
        <w:rPr>
          <w:rFonts w:ascii="Calibri" w:eastAsia="Times New Roman" w:hAnsi="Calibri" w:cs="Calibri"/>
          <w:color w:val="000000"/>
          <w:lang w:val="da-DK" w:eastAsia="da-DK"/>
        </w:rPr>
        <w:t xml:space="preserve"> v4.1</w:t>
      </w:r>
    </w:p>
    <w:p w14:paraId="45CD362D" w14:textId="73F1FC85" w:rsidR="00100E40" w:rsidRDefault="00100E40" w:rsidP="00066F5E">
      <w:pPr>
        <w:pStyle w:val="Listeafsnit"/>
        <w:numPr>
          <w:ilvl w:val="0"/>
          <w:numId w:val="18"/>
        </w:numPr>
        <w:jc w:val="both"/>
      </w:pPr>
      <w:proofErr w:type="spellStart"/>
      <w:r w:rsidRPr="00100E40">
        <w:rPr>
          <w:rFonts w:ascii="Calibri" w:eastAsia="Times New Roman" w:hAnsi="Calibri" w:cs="Calibri"/>
          <w:color w:val="000000"/>
          <w:lang w:val="da-DK" w:eastAsia="da-DK"/>
        </w:rPr>
        <w:t>ResFinder</w:t>
      </w:r>
      <w:proofErr w:type="spellEnd"/>
      <w:r w:rsidRPr="00100E40">
        <w:rPr>
          <w:rFonts w:ascii="Calibri" w:eastAsia="Times New Roman" w:hAnsi="Calibri" w:cs="Calibri"/>
          <w:color w:val="000000"/>
          <w:lang w:val="da-DK" w:eastAsia="da-DK"/>
        </w:rPr>
        <w:t>/</w:t>
      </w:r>
      <w:proofErr w:type="spellStart"/>
      <w:r w:rsidRPr="00100E40">
        <w:rPr>
          <w:rFonts w:ascii="Calibri" w:eastAsia="Times New Roman" w:hAnsi="Calibri" w:cs="Calibri"/>
          <w:color w:val="000000"/>
          <w:lang w:val="da-DK" w:eastAsia="da-DK"/>
        </w:rPr>
        <w:t>PointFinder</w:t>
      </w:r>
      <w:proofErr w:type="spellEnd"/>
      <w:r w:rsidRPr="00100E40">
        <w:rPr>
          <w:rFonts w:ascii="Calibri" w:eastAsia="Times New Roman" w:hAnsi="Calibri" w:cs="Calibri"/>
          <w:color w:val="000000"/>
          <w:lang w:val="da-DK" w:eastAsia="da-DK"/>
        </w:rPr>
        <w:t xml:space="preserve"> v4.</w:t>
      </w:r>
      <w:r>
        <w:rPr>
          <w:rFonts w:ascii="Calibri" w:eastAsia="Times New Roman" w:hAnsi="Calibri" w:cs="Calibri"/>
          <w:color w:val="000000"/>
          <w:lang w:val="da-DK" w:eastAsia="da-DK"/>
        </w:rPr>
        <w:t>3.3</w:t>
      </w:r>
    </w:p>
    <w:p w14:paraId="07D4DF8D" w14:textId="3B602F83" w:rsidR="00066F5E" w:rsidRPr="00572825" w:rsidRDefault="00066F5E" w:rsidP="00066F5E">
      <w:pPr>
        <w:pStyle w:val="Listeafsnit"/>
        <w:numPr>
          <w:ilvl w:val="0"/>
          <w:numId w:val="18"/>
        </w:numPr>
        <w:jc w:val="both"/>
      </w:pPr>
      <w:r w:rsidRPr="00572825">
        <w:t>RGI/CARD</w:t>
      </w:r>
    </w:p>
    <w:p w14:paraId="29A72FF8" w14:textId="77777777" w:rsidR="00100E40" w:rsidRPr="00100E40" w:rsidRDefault="00100E40" w:rsidP="00066F5E">
      <w:pPr>
        <w:pStyle w:val="Listeafsnit"/>
        <w:numPr>
          <w:ilvl w:val="0"/>
          <w:numId w:val="18"/>
        </w:numPr>
        <w:jc w:val="both"/>
      </w:pPr>
      <w:r w:rsidRPr="00100E40">
        <w:rPr>
          <w:rFonts w:ascii="Calibri" w:eastAsia="Times New Roman" w:hAnsi="Calibri" w:cs="Calibri"/>
          <w:color w:val="000000"/>
          <w:lang w:val="da-DK" w:eastAsia="da-DK"/>
        </w:rPr>
        <w:t>SRST2</w:t>
      </w:r>
    </w:p>
    <w:p w14:paraId="19A838D0" w14:textId="150D588D" w:rsidR="00100E40" w:rsidRDefault="00100E40" w:rsidP="00066F5E">
      <w:pPr>
        <w:pStyle w:val="Listeafsnit"/>
        <w:numPr>
          <w:ilvl w:val="0"/>
          <w:numId w:val="18"/>
        </w:numPr>
        <w:jc w:val="both"/>
      </w:pPr>
      <w:r>
        <w:t>SSTAR</w:t>
      </w:r>
    </w:p>
    <w:p w14:paraId="4F439A35" w14:textId="572A45FF" w:rsidR="000955A6" w:rsidRDefault="000955A6" w:rsidP="00066F5E">
      <w:pPr>
        <w:pStyle w:val="Listeafsnit"/>
        <w:numPr>
          <w:ilvl w:val="0"/>
          <w:numId w:val="18"/>
        </w:numPr>
        <w:jc w:val="both"/>
      </w:pPr>
      <w:r>
        <w:t>Other (please specify)</w:t>
      </w:r>
    </w:p>
    <w:p w14:paraId="6D243671" w14:textId="3846BE79" w:rsidR="00572825" w:rsidRPr="00572825" w:rsidRDefault="00572825" w:rsidP="00066F5E">
      <w:pPr>
        <w:pStyle w:val="Listeafsnit"/>
        <w:numPr>
          <w:ilvl w:val="0"/>
          <w:numId w:val="18"/>
        </w:numPr>
        <w:jc w:val="both"/>
      </w:pPr>
      <w:r w:rsidRPr="00572825">
        <w:t>None</w:t>
      </w:r>
      <w:r w:rsidR="000955A6">
        <w:t xml:space="preserve"> (please </w:t>
      </w:r>
      <w:r w:rsidR="003E6F7E">
        <w:t>explain</w:t>
      </w:r>
      <w:r w:rsidR="000955A6">
        <w:t>)</w:t>
      </w:r>
    </w:p>
    <w:p w14:paraId="46B4018C" w14:textId="1C5C3E62" w:rsidR="00066F5E" w:rsidRDefault="00066F5E" w:rsidP="00066F5E">
      <w:pPr>
        <w:ind w:firstLine="720"/>
        <w:jc w:val="both"/>
        <w:rPr>
          <w:b/>
        </w:rPr>
      </w:pPr>
      <w:r w:rsidRPr="00066F5E">
        <w:rPr>
          <w:b/>
        </w:rPr>
        <w:t xml:space="preserve">Q2. </w:t>
      </w:r>
      <w:r>
        <w:rPr>
          <w:b/>
        </w:rPr>
        <w:t>Which tool</w:t>
      </w:r>
      <w:r w:rsidR="00572825">
        <w:rPr>
          <w:b/>
        </w:rPr>
        <w:t>(</w:t>
      </w:r>
      <w:r>
        <w:rPr>
          <w:b/>
        </w:rPr>
        <w:t>s</w:t>
      </w:r>
      <w:r w:rsidR="00572825">
        <w:rPr>
          <w:b/>
        </w:rPr>
        <w:t>)</w:t>
      </w:r>
      <w:r>
        <w:rPr>
          <w:b/>
        </w:rPr>
        <w:t xml:space="preserve"> </w:t>
      </w:r>
      <w:r w:rsidR="00572825">
        <w:rPr>
          <w:b/>
        </w:rPr>
        <w:t xml:space="preserve">are you planning to use for analysis of </w:t>
      </w:r>
      <w:r w:rsidR="00572825" w:rsidRPr="00572825">
        <w:rPr>
          <w:b/>
          <w:i/>
        </w:rPr>
        <w:t>Escherichia coli</w:t>
      </w:r>
      <w:r w:rsidR="00572825">
        <w:rPr>
          <w:b/>
        </w:rPr>
        <w:t xml:space="preserve"> WGS data?</w:t>
      </w:r>
    </w:p>
    <w:p w14:paraId="175EA613" w14:textId="77777777" w:rsidR="00100E40" w:rsidRDefault="00100E40" w:rsidP="00100E40">
      <w:pPr>
        <w:pStyle w:val="Listeafsnit"/>
        <w:numPr>
          <w:ilvl w:val="0"/>
          <w:numId w:val="18"/>
        </w:numPr>
        <w:jc w:val="both"/>
      </w:pPr>
      <w:proofErr w:type="spellStart"/>
      <w:r>
        <w:t>Abricate</w:t>
      </w:r>
      <w:proofErr w:type="spellEnd"/>
    </w:p>
    <w:p w14:paraId="2515DEF3" w14:textId="77777777" w:rsidR="00100E40" w:rsidRDefault="00100E40" w:rsidP="00100E40">
      <w:pPr>
        <w:pStyle w:val="Listeafsnit"/>
        <w:numPr>
          <w:ilvl w:val="0"/>
          <w:numId w:val="18"/>
        </w:numPr>
        <w:jc w:val="both"/>
      </w:pPr>
      <w:proofErr w:type="spellStart"/>
      <w:r w:rsidRPr="00572825">
        <w:t>AMRFinder</w:t>
      </w:r>
      <w:r>
        <w:t>Plus</w:t>
      </w:r>
      <w:proofErr w:type="spellEnd"/>
    </w:p>
    <w:p w14:paraId="5316E505" w14:textId="77777777" w:rsidR="00100E40" w:rsidRDefault="00100E40" w:rsidP="00100E40">
      <w:pPr>
        <w:pStyle w:val="Listeafsnit"/>
        <w:numPr>
          <w:ilvl w:val="0"/>
          <w:numId w:val="18"/>
        </w:numPr>
        <w:jc w:val="both"/>
      </w:pPr>
      <w:r>
        <w:t>ARIBA</w:t>
      </w:r>
    </w:p>
    <w:p w14:paraId="305CDB5E" w14:textId="77777777" w:rsidR="00100E40" w:rsidRPr="00572825" w:rsidRDefault="00100E40" w:rsidP="00100E40">
      <w:pPr>
        <w:pStyle w:val="Listeafsnit"/>
        <w:numPr>
          <w:ilvl w:val="0"/>
          <w:numId w:val="18"/>
        </w:numPr>
        <w:jc w:val="both"/>
      </w:pPr>
      <w:proofErr w:type="spellStart"/>
      <w:r>
        <w:t>LREFinder</w:t>
      </w:r>
      <w:proofErr w:type="spellEnd"/>
    </w:p>
    <w:p w14:paraId="755863DC" w14:textId="77777777" w:rsidR="00100E40" w:rsidRDefault="00100E40" w:rsidP="00100E40">
      <w:pPr>
        <w:pStyle w:val="Listeafsnit"/>
        <w:numPr>
          <w:ilvl w:val="0"/>
          <w:numId w:val="18"/>
        </w:numPr>
        <w:jc w:val="both"/>
      </w:pPr>
      <w:proofErr w:type="spellStart"/>
      <w:r w:rsidRPr="00100E40">
        <w:rPr>
          <w:rFonts w:ascii="Calibri" w:eastAsia="Times New Roman" w:hAnsi="Calibri" w:cs="Calibri"/>
          <w:color w:val="000000"/>
          <w:lang w:val="da-DK" w:eastAsia="da-DK"/>
        </w:rPr>
        <w:t>Pathogenwatch</w:t>
      </w:r>
      <w:proofErr w:type="spellEnd"/>
    </w:p>
    <w:p w14:paraId="5AFBF066" w14:textId="77777777" w:rsidR="00100E40" w:rsidRDefault="00100E40" w:rsidP="00100E40">
      <w:pPr>
        <w:pStyle w:val="Listeafsnit"/>
        <w:numPr>
          <w:ilvl w:val="0"/>
          <w:numId w:val="18"/>
        </w:numPr>
        <w:jc w:val="both"/>
      </w:pPr>
      <w:r>
        <w:t>PATRIC</w:t>
      </w:r>
    </w:p>
    <w:p w14:paraId="0E424E1A" w14:textId="77777777" w:rsidR="00100E40" w:rsidRPr="00100E40" w:rsidRDefault="00100E40" w:rsidP="00100E40">
      <w:pPr>
        <w:pStyle w:val="Listeafsnit"/>
        <w:numPr>
          <w:ilvl w:val="0"/>
          <w:numId w:val="18"/>
        </w:numPr>
        <w:jc w:val="both"/>
      </w:pPr>
      <w:proofErr w:type="spellStart"/>
      <w:r w:rsidRPr="00100E40">
        <w:rPr>
          <w:rFonts w:ascii="Calibri" w:eastAsia="Times New Roman" w:hAnsi="Calibri" w:cs="Calibri"/>
          <w:color w:val="000000"/>
          <w:lang w:val="da-DK" w:eastAsia="da-DK"/>
        </w:rPr>
        <w:t>ResFinder</w:t>
      </w:r>
      <w:proofErr w:type="spellEnd"/>
      <w:r w:rsidRPr="00100E40">
        <w:rPr>
          <w:rFonts w:ascii="Calibri" w:eastAsia="Times New Roman" w:hAnsi="Calibri" w:cs="Calibri"/>
          <w:color w:val="000000"/>
          <w:lang w:val="da-DK" w:eastAsia="da-DK"/>
        </w:rPr>
        <w:t>/</w:t>
      </w:r>
      <w:proofErr w:type="spellStart"/>
      <w:r w:rsidRPr="00100E40">
        <w:rPr>
          <w:rFonts w:ascii="Calibri" w:eastAsia="Times New Roman" w:hAnsi="Calibri" w:cs="Calibri"/>
          <w:color w:val="000000"/>
          <w:lang w:val="da-DK" w:eastAsia="da-DK"/>
        </w:rPr>
        <w:t>PointFinder</w:t>
      </w:r>
      <w:proofErr w:type="spellEnd"/>
      <w:r w:rsidRPr="00100E40">
        <w:rPr>
          <w:rFonts w:ascii="Calibri" w:eastAsia="Times New Roman" w:hAnsi="Calibri" w:cs="Calibri"/>
          <w:color w:val="000000"/>
          <w:lang w:val="da-DK" w:eastAsia="da-DK"/>
        </w:rPr>
        <w:t xml:space="preserve"> v4.1</w:t>
      </w:r>
    </w:p>
    <w:p w14:paraId="20BAF524" w14:textId="77777777" w:rsidR="00100E40" w:rsidRDefault="00100E40" w:rsidP="00100E40">
      <w:pPr>
        <w:pStyle w:val="Listeafsnit"/>
        <w:numPr>
          <w:ilvl w:val="0"/>
          <w:numId w:val="18"/>
        </w:numPr>
        <w:jc w:val="both"/>
      </w:pPr>
      <w:proofErr w:type="spellStart"/>
      <w:r w:rsidRPr="00100E40">
        <w:rPr>
          <w:rFonts w:ascii="Calibri" w:eastAsia="Times New Roman" w:hAnsi="Calibri" w:cs="Calibri"/>
          <w:color w:val="000000"/>
          <w:lang w:val="da-DK" w:eastAsia="da-DK"/>
        </w:rPr>
        <w:t>ResFinder</w:t>
      </w:r>
      <w:proofErr w:type="spellEnd"/>
      <w:r w:rsidRPr="00100E40">
        <w:rPr>
          <w:rFonts w:ascii="Calibri" w:eastAsia="Times New Roman" w:hAnsi="Calibri" w:cs="Calibri"/>
          <w:color w:val="000000"/>
          <w:lang w:val="da-DK" w:eastAsia="da-DK"/>
        </w:rPr>
        <w:t>/</w:t>
      </w:r>
      <w:proofErr w:type="spellStart"/>
      <w:r w:rsidRPr="00100E40">
        <w:rPr>
          <w:rFonts w:ascii="Calibri" w:eastAsia="Times New Roman" w:hAnsi="Calibri" w:cs="Calibri"/>
          <w:color w:val="000000"/>
          <w:lang w:val="da-DK" w:eastAsia="da-DK"/>
        </w:rPr>
        <w:t>PointFinder</w:t>
      </w:r>
      <w:proofErr w:type="spellEnd"/>
      <w:r w:rsidRPr="00100E40">
        <w:rPr>
          <w:rFonts w:ascii="Calibri" w:eastAsia="Times New Roman" w:hAnsi="Calibri" w:cs="Calibri"/>
          <w:color w:val="000000"/>
          <w:lang w:val="da-DK" w:eastAsia="da-DK"/>
        </w:rPr>
        <w:t xml:space="preserve"> v4.</w:t>
      </w:r>
      <w:r>
        <w:rPr>
          <w:rFonts w:ascii="Calibri" w:eastAsia="Times New Roman" w:hAnsi="Calibri" w:cs="Calibri"/>
          <w:color w:val="000000"/>
          <w:lang w:val="da-DK" w:eastAsia="da-DK"/>
        </w:rPr>
        <w:t>3.3</w:t>
      </w:r>
    </w:p>
    <w:p w14:paraId="3F5B3AAC" w14:textId="77777777" w:rsidR="00100E40" w:rsidRPr="00572825" w:rsidRDefault="00100E40" w:rsidP="00100E40">
      <w:pPr>
        <w:pStyle w:val="Listeafsnit"/>
        <w:numPr>
          <w:ilvl w:val="0"/>
          <w:numId w:val="18"/>
        </w:numPr>
        <w:jc w:val="both"/>
      </w:pPr>
      <w:r w:rsidRPr="00572825">
        <w:t>RGI/CARD</w:t>
      </w:r>
    </w:p>
    <w:p w14:paraId="29E6B519" w14:textId="77777777" w:rsidR="00100E40" w:rsidRPr="00100E40" w:rsidRDefault="00100E40" w:rsidP="00100E40">
      <w:pPr>
        <w:pStyle w:val="Listeafsnit"/>
        <w:numPr>
          <w:ilvl w:val="0"/>
          <w:numId w:val="18"/>
        </w:numPr>
        <w:jc w:val="both"/>
      </w:pPr>
      <w:r w:rsidRPr="00100E40">
        <w:rPr>
          <w:rFonts w:ascii="Calibri" w:eastAsia="Times New Roman" w:hAnsi="Calibri" w:cs="Calibri"/>
          <w:color w:val="000000"/>
          <w:lang w:val="da-DK" w:eastAsia="da-DK"/>
        </w:rPr>
        <w:t>SRST2</w:t>
      </w:r>
    </w:p>
    <w:p w14:paraId="12BE470B" w14:textId="77777777" w:rsidR="00100E40" w:rsidRDefault="00100E40" w:rsidP="00100E40">
      <w:pPr>
        <w:pStyle w:val="Listeafsnit"/>
        <w:numPr>
          <w:ilvl w:val="0"/>
          <w:numId w:val="18"/>
        </w:numPr>
        <w:jc w:val="both"/>
      </w:pPr>
      <w:r>
        <w:t>SSTAR</w:t>
      </w:r>
    </w:p>
    <w:p w14:paraId="28B82500" w14:textId="77777777" w:rsidR="00100E40" w:rsidRDefault="00100E40" w:rsidP="00100E40">
      <w:pPr>
        <w:pStyle w:val="Listeafsnit"/>
        <w:numPr>
          <w:ilvl w:val="0"/>
          <w:numId w:val="18"/>
        </w:numPr>
        <w:jc w:val="both"/>
      </w:pPr>
      <w:r>
        <w:t>Other (please specify)</w:t>
      </w:r>
    </w:p>
    <w:p w14:paraId="3AADBEB6" w14:textId="77777777" w:rsidR="003E6F7E" w:rsidRPr="00572825" w:rsidRDefault="003E6F7E" w:rsidP="003E6F7E">
      <w:pPr>
        <w:pStyle w:val="Listeafsnit"/>
        <w:numPr>
          <w:ilvl w:val="0"/>
          <w:numId w:val="18"/>
        </w:numPr>
        <w:jc w:val="both"/>
      </w:pPr>
      <w:r w:rsidRPr="00572825">
        <w:t>None</w:t>
      </w:r>
      <w:r>
        <w:t xml:space="preserve"> (please explain)</w:t>
      </w:r>
    </w:p>
    <w:p w14:paraId="7F07AD94" w14:textId="2568FFFB" w:rsidR="00572825" w:rsidRDefault="00572825" w:rsidP="00572825">
      <w:pPr>
        <w:ind w:firstLine="720"/>
        <w:jc w:val="both"/>
        <w:rPr>
          <w:b/>
        </w:rPr>
      </w:pPr>
      <w:r w:rsidRPr="00066F5E">
        <w:rPr>
          <w:b/>
        </w:rPr>
        <w:t>Q</w:t>
      </w:r>
      <w:r>
        <w:rPr>
          <w:b/>
        </w:rPr>
        <w:t>3.</w:t>
      </w:r>
      <w:r w:rsidRPr="00066F5E">
        <w:rPr>
          <w:b/>
        </w:rPr>
        <w:t xml:space="preserve"> </w:t>
      </w:r>
      <w:r>
        <w:rPr>
          <w:b/>
        </w:rPr>
        <w:t xml:space="preserve">Which tool(s) are you planning to use for analysis of </w:t>
      </w:r>
      <w:r w:rsidRPr="00572825">
        <w:rPr>
          <w:b/>
          <w:i/>
        </w:rPr>
        <w:t>Klebsiella pneumoniae</w:t>
      </w:r>
      <w:r>
        <w:rPr>
          <w:b/>
        </w:rPr>
        <w:t xml:space="preserve"> WGS data?</w:t>
      </w:r>
    </w:p>
    <w:p w14:paraId="1AF1B5B2" w14:textId="77777777" w:rsidR="00100E40" w:rsidRDefault="00100E40" w:rsidP="00100E40">
      <w:pPr>
        <w:pStyle w:val="Listeafsnit"/>
        <w:numPr>
          <w:ilvl w:val="0"/>
          <w:numId w:val="18"/>
        </w:numPr>
        <w:jc w:val="both"/>
      </w:pPr>
      <w:proofErr w:type="spellStart"/>
      <w:r>
        <w:t>Abricate</w:t>
      </w:r>
      <w:proofErr w:type="spellEnd"/>
    </w:p>
    <w:p w14:paraId="45D430A6" w14:textId="77777777" w:rsidR="00100E40" w:rsidRDefault="00100E40" w:rsidP="00100E40">
      <w:pPr>
        <w:pStyle w:val="Listeafsnit"/>
        <w:numPr>
          <w:ilvl w:val="0"/>
          <w:numId w:val="18"/>
        </w:numPr>
        <w:jc w:val="both"/>
      </w:pPr>
      <w:proofErr w:type="spellStart"/>
      <w:r w:rsidRPr="00572825">
        <w:t>AMRFinder</w:t>
      </w:r>
      <w:r>
        <w:t>Plus</w:t>
      </w:r>
      <w:proofErr w:type="spellEnd"/>
    </w:p>
    <w:p w14:paraId="785B38FA" w14:textId="77777777" w:rsidR="00100E40" w:rsidRDefault="00100E40" w:rsidP="00100E40">
      <w:pPr>
        <w:pStyle w:val="Listeafsnit"/>
        <w:numPr>
          <w:ilvl w:val="0"/>
          <w:numId w:val="18"/>
        </w:numPr>
        <w:jc w:val="both"/>
      </w:pPr>
      <w:r>
        <w:t>ARIBA</w:t>
      </w:r>
    </w:p>
    <w:p w14:paraId="5EA5C581" w14:textId="77777777" w:rsidR="00100E40" w:rsidRPr="00572825" w:rsidRDefault="00100E40" w:rsidP="00100E40">
      <w:pPr>
        <w:pStyle w:val="Listeafsnit"/>
        <w:numPr>
          <w:ilvl w:val="0"/>
          <w:numId w:val="18"/>
        </w:numPr>
        <w:jc w:val="both"/>
      </w:pPr>
      <w:proofErr w:type="spellStart"/>
      <w:r>
        <w:t>LREFinder</w:t>
      </w:r>
      <w:proofErr w:type="spellEnd"/>
    </w:p>
    <w:p w14:paraId="1896DB47" w14:textId="77777777" w:rsidR="00100E40" w:rsidRDefault="00100E40" w:rsidP="00100E40">
      <w:pPr>
        <w:pStyle w:val="Listeafsnit"/>
        <w:numPr>
          <w:ilvl w:val="0"/>
          <w:numId w:val="18"/>
        </w:numPr>
        <w:jc w:val="both"/>
      </w:pPr>
      <w:proofErr w:type="spellStart"/>
      <w:r w:rsidRPr="00100E40">
        <w:rPr>
          <w:rFonts w:ascii="Calibri" w:eastAsia="Times New Roman" w:hAnsi="Calibri" w:cs="Calibri"/>
          <w:color w:val="000000"/>
          <w:lang w:val="da-DK" w:eastAsia="da-DK"/>
        </w:rPr>
        <w:t>Pathogenwatch</w:t>
      </w:r>
      <w:proofErr w:type="spellEnd"/>
    </w:p>
    <w:p w14:paraId="6E66FE78" w14:textId="77777777" w:rsidR="00100E40" w:rsidRDefault="00100E40" w:rsidP="00100E40">
      <w:pPr>
        <w:pStyle w:val="Listeafsnit"/>
        <w:numPr>
          <w:ilvl w:val="0"/>
          <w:numId w:val="18"/>
        </w:numPr>
        <w:jc w:val="both"/>
      </w:pPr>
      <w:r>
        <w:t>PATRIC</w:t>
      </w:r>
    </w:p>
    <w:p w14:paraId="003D2CF8" w14:textId="77777777" w:rsidR="00100E40" w:rsidRPr="00100E40" w:rsidRDefault="00100E40" w:rsidP="00100E40">
      <w:pPr>
        <w:pStyle w:val="Listeafsnit"/>
        <w:numPr>
          <w:ilvl w:val="0"/>
          <w:numId w:val="18"/>
        </w:numPr>
        <w:jc w:val="both"/>
      </w:pPr>
      <w:proofErr w:type="spellStart"/>
      <w:r w:rsidRPr="00100E40">
        <w:rPr>
          <w:rFonts w:ascii="Calibri" w:eastAsia="Times New Roman" w:hAnsi="Calibri" w:cs="Calibri"/>
          <w:color w:val="000000"/>
          <w:lang w:val="da-DK" w:eastAsia="da-DK"/>
        </w:rPr>
        <w:t>ResFinder</w:t>
      </w:r>
      <w:proofErr w:type="spellEnd"/>
      <w:r w:rsidRPr="00100E40">
        <w:rPr>
          <w:rFonts w:ascii="Calibri" w:eastAsia="Times New Roman" w:hAnsi="Calibri" w:cs="Calibri"/>
          <w:color w:val="000000"/>
          <w:lang w:val="da-DK" w:eastAsia="da-DK"/>
        </w:rPr>
        <w:t>/</w:t>
      </w:r>
      <w:proofErr w:type="spellStart"/>
      <w:r w:rsidRPr="00100E40">
        <w:rPr>
          <w:rFonts w:ascii="Calibri" w:eastAsia="Times New Roman" w:hAnsi="Calibri" w:cs="Calibri"/>
          <w:color w:val="000000"/>
          <w:lang w:val="da-DK" w:eastAsia="da-DK"/>
        </w:rPr>
        <w:t>PointFinder</w:t>
      </w:r>
      <w:proofErr w:type="spellEnd"/>
      <w:r w:rsidRPr="00100E40">
        <w:rPr>
          <w:rFonts w:ascii="Calibri" w:eastAsia="Times New Roman" w:hAnsi="Calibri" w:cs="Calibri"/>
          <w:color w:val="000000"/>
          <w:lang w:val="da-DK" w:eastAsia="da-DK"/>
        </w:rPr>
        <w:t xml:space="preserve"> v4.1</w:t>
      </w:r>
    </w:p>
    <w:p w14:paraId="45F2E4CF" w14:textId="77777777" w:rsidR="00100E40" w:rsidRDefault="00100E40" w:rsidP="00100E40">
      <w:pPr>
        <w:pStyle w:val="Listeafsnit"/>
        <w:numPr>
          <w:ilvl w:val="0"/>
          <w:numId w:val="18"/>
        </w:numPr>
        <w:jc w:val="both"/>
      </w:pPr>
      <w:proofErr w:type="spellStart"/>
      <w:r w:rsidRPr="00100E40">
        <w:rPr>
          <w:rFonts w:ascii="Calibri" w:eastAsia="Times New Roman" w:hAnsi="Calibri" w:cs="Calibri"/>
          <w:color w:val="000000"/>
          <w:lang w:val="da-DK" w:eastAsia="da-DK"/>
        </w:rPr>
        <w:t>ResFinder</w:t>
      </w:r>
      <w:proofErr w:type="spellEnd"/>
      <w:r w:rsidRPr="00100E40">
        <w:rPr>
          <w:rFonts w:ascii="Calibri" w:eastAsia="Times New Roman" w:hAnsi="Calibri" w:cs="Calibri"/>
          <w:color w:val="000000"/>
          <w:lang w:val="da-DK" w:eastAsia="da-DK"/>
        </w:rPr>
        <w:t>/</w:t>
      </w:r>
      <w:proofErr w:type="spellStart"/>
      <w:r w:rsidRPr="00100E40">
        <w:rPr>
          <w:rFonts w:ascii="Calibri" w:eastAsia="Times New Roman" w:hAnsi="Calibri" w:cs="Calibri"/>
          <w:color w:val="000000"/>
          <w:lang w:val="da-DK" w:eastAsia="da-DK"/>
        </w:rPr>
        <w:t>PointFinder</w:t>
      </w:r>
      <w:proofErr w:type="spellEnd"/>
      <w:r w:rsidRPr="00100E40">
        <w:rPr>
          <w:rFonts w:ascii="Calibri" w:eastAsia="Times New Roman" w:hAnsi="Calibri" w:cs="Calibri"/>
          <w:color w:val="000000"/>
          <w:lang w:val="da-DK" w:eastAsia="da-DK"/>
        </w:rPr>
        <w:t xml:space="preserve"> v4.</w:t>
      </w:r>
      <w:r>
        <w:rPr>
          <w:rFonts w:ascii="Calibri" w:eastAsia="Times New Roman" w:hAnsi="Calibri" w:cs="Calibri"/>
          <w:color w:val="000000"/>
          <w:lang w:val="da-DK" w:eastAsia="da-DK"/>
        </w:rPr>
        <w:t>3.3</w:t>
      </w:r>
    </w:p>
    <w:p w14:paraId="1240B451" w14:textId="77777777" w:rsidR="00100E40" w:rsidRPr="00572825" w:rsidRDefault="00100E40" w:rsidP="00100E40">
      <w:pPr>
        <w:pStyle w:val="Listeafsnit"/>
        <w:numPr>
          <w:ilvl w:val="0"/>
          <w:numId w:val="18"/>
        </w:numPr>
        <w:jc w:val="both"/>
      </w:pPr>
      <w:r w:rsidRPr="00572825">
        <w:t>RGI/CARD</w:t>
      </w:r>
    </w:p>
    <w:p w14:paraId="5752447E" w14:textId="77777777" w:rsidR="00100E40" w:rsidRPr="00100E40" w:rsidRDefault="00100E40" w:rsidP="00100E40">
      <w:pPr>
        <w:pStyle w:val="Listeafsnit"/>
        <w:numPr>
          <w:ilvl w:val="0"/>
          <w:numId w:val="18"/>
        </w:numPr>
        <w:jc w:val="both"/>
      </w:pPr>
      <w:r w:rsidRPr="00100E40">
        <w:rPr>
          <w:rFonts w:ascii="Calibri" w:eastAsia="Times New Roman" w:hAnsi="Calibri" w:cs="Calibri"/>
          <w:color w:val="000000"/>
          <w:lang w:val="da-DK" w:eastAsia="da-DK"/>
        </w:rPr>
        <w:t>SRST2</w:t>
      </w:r>
    </w:p>
    <w:p w14:paraId="0A1A710A" w14:textId="77777777" w:rsidR="00100E40" w:rsidRDefault="00100E40" w:rsidP="00100E40">
      <w:pPr>
        <w:pStyle w:val="Listeafsnit"/>
        <w:numPr>
          <w:ilvl w:val="0"/>
          <w:numId w:val="18"/>
        </w:numPr>
        <w:jc w:val="both"/>
      </w:pPr>
      <w:r>
        <w:t>SSTAR</w:t>
      </w:r>
    </w:p>
    <w:p w14:paraId="336F4940" w14:textId="77777777" w:rsidR="00100E40" w:rsidRDefault="00100E40" w:rsidP="00100E40">
      <w:pPr>
        <w:pStyle w:val="Listeafsnit"/>
        <w:numPr>
          <w:ilvl w:val="0"/>
          <w:numId w:val="18"/>
        </w:numPr>
        <w:jc w:val="both"/>
      </w:pPr>
      <w:r>
        <w:t>Other (please specify)</w:t>
      </w:r>
    </w:p>
    <w:p w14:paraId="4F59F411" w14:textId="35C11BDE" w:rsidR="00100E40" w:rsidRPr="00572825" w:rsidRDefault="003E6F7E" w:rsidP="003E6F7E">
      <w:pPr>
        <w:pStyle w:val="Listeafsnit"/>
        <w:numPr>
          <w:ilvl w:val="0"/>
          <w:numId w:val="18"/>
        </w:numPr>
        <w:jc w:val="both"/>
      </w:pPr>
      <w:r w:rsidRPr="00572825">
        <w:lastRenderedPageBreak/>
        <w:t>None</w:t>
      </w:r>
      <w:r>
        <w:t xml:space="preserve"> (please explain)</w:t>
      </w:r>
    </w:p>
    <w:p w14:paraId="649AF7E8" w14:textId="48F50585" w:rsidR="00572825" w:rsidRDefault="00572825" w:rsidP="00572825">
      <w:pPr>
        <w:ind w:firstLine="720"/>
        <w:jc w:val="both"/>
        <w:rPr>
          <w:b/>
        </w:rPr>
      </w:pPr>
      <w:r w:rsidRPr="00066F5E">
        <w:rPr>
          <w:b/>
        </w:rPr>
        <w:t>Q</w:t>
      </w:r>
      <w:r>
        <w:rPr>
          <w:b/>
        </w:rPr>
        <w:t>4</w:t>
      </w:r>
      <w:r w:rsidRPr="00066F5E">
        <w:rPr>
          <w:b/>
        </w:rPr>
        <w:t xml:space="preserve">. </w:t>
      </w:r>
      <w:r>
        <w:rPr>
          <w:b/>
        </w:rPr>
        <w:t xml:space="preserve">Which tool(s) are you planning to use for analysis of </w:t>
      </w:r>
      <w:r w:rsidRPr="00572825">
        <w:rPr>
          <w:b/>
          <w:i/>
        </w:rPr>
        <w:t>Enterococcus faecium</w:t>
      </w:r>
      <w:r>
        <w:rPr>
          <w:b/>
        </w:rPr>
        <w:t xml:space="preserve"> WGS data? </w:t>
      </w:r>
    </w:p>
    <w:p w14:paraId="3B198C93" w14:textId="77777777" w:rsidR="00100E40" w:rsidRDefault="00100E40" w:rsidP="00100E40">
      <w:pPr>
        <w:pStyle w:val="Listeafsnit"/>
        <w:numPr>
          <w:ilvl w:val="0"/>
          <w:numId w:val="18"/>
        </w:numPr>
        <w:jc w:val="both"/>
      </w:pPr>
      <w:proofErr w:type="spellStart"/>
      <w:r>
        <w:t>Abricate</w:t>
      </w:r>
      <w:proofErr w:type="spellEnd"/>
    </w:p>
    <w:p w14:paraId="5E32C196" w14:textId="77777777" w:rsidR="00100E40" w:rsidRDefault="00100E40" w:rsidP="00100E40">
      <w:pPr>
        <w:pStyle w:val="Listeafsnit"/>
        <w:numPr>
          <w:ilvl w:val="0"/>
          <w:numId w:val="18"/>
        </w:numPr>
        <w:jc w:val="both"/>
      </w:pPr>
      <w:proofErr w:type="spellStart"/>
      <w:r w:rsidRPr="00572825">
        <w:t>AMRFinder</w:t>
      </w:r>
      <w:r>
        <w:t>Plus</w:t>
      </w:r>
      <w:proofErr w:type="spellEnd"/>
    </w:p>
    <w:p w14:paraId="5C397DB1" w14:textId="77777777" w:rsidR="00100E40" w:rsidRDefault="00100E40" w:rsidP="00100E40">
      <w:pPr>
        <w:pStyle w:val="Listeafsnit"/>
        <w:numPr>
          <w:ilvl w:val="0"/>
          <w:numId w:val="18"/>
        </w:numPr>
        <w:jc w:val="both"/>
      </w:pPr>
      <w:r>
        <w:t>ARIBA</w:t>
      </w:r>
    </w:p>
    <w:p w14:paraId="2497E637" w14:textId="77777777" w:rsidR="00100E40" w:rsidRPr="00572825" w:rsidRDefault="00100E40" w:rsidP="00100E40">
      <w:pPr>
        <w:pStyle w:val="Listeafsnit"/>
        <w:numPr>
          <w:ilvl w:val="0"/>
          <w:numId w:val="18"/>
        </w:numPr>
        <w:jc w:val="both"/>
      </w:pPr>
      <w:proofErr w:type="spellStart"/>
      <w:r>
        <w:t>LREFinder</w:t>
      </w:r>
      <w:proofErr w:type="spellEnd"/>
    </w:p>
    <w:p w14:paraId="72678992" w14:textId="77777777" w:rsidR="00100E40" w:rsidRDefault="00100E40" w:rsidP="00100E40">
      <w:pPr>
        <w:pStyle w:val="Listeafsnit"/>
        <w:numPr>
          <w:ilvl w:val="0"/>
          <w:numId w:val="18"/>
        </w:numPr>
        <w:jc w:val="both"/>
      </w:pPr>
      <w:proofErr w:type="spellStart"/>
      <w:r w:rsidRPr="00100E40">
        <w:rPr>
          <w:rFonts w:ascii="Calibri" w:eastAsia="Times New Roman" w:hAnsi="Calibri" w:cs="Calibri"/>
          <w:color w:val="000000"/>
          <w:lang w:val="da-DK" w:eastAsia="da-DK"/>
        </w:rPr>
        <w:t>Pathogenwatch</w:t>
      </w:r>
      <w:proofErr w:type="spellEnd"/>
    </w:p>
    <w:p w14:paraId="09158BB8" w14:textId="77777777" w:rsidR="00100E40" w:rsidRDefault="00100E40" w:rsidP="00100E40">
      <w:pPr>
        <w:pStyle w:val="Listeafsnit"/>
        <w:numPr>
          <w:ilvl w:val="0"/>
          <w:numId w:val="18"/>
        </w:numPr>
        <w:jc w:val="both"/>
      </w:pPr>
      <w:r>
        <w:t>PATRIC</w:t>
      </w:r>
    </w:p>
    <w:p w14:paraId="1A9DD80E" w14:textId="77777777" w:rsidR="00100E40" w:rsidRPr="00100E40" w:rsidRDefault="00100E40" w:rsidP="00100E40">
      <w:pPr>
        <w:pStyle w:val="Listeafsnit"/>
        <w:numPr>
          <w:ilvl w:val="0"/>
          <w:numId w:val="18"/>
        </w:numPr>
        <w:jc w:val="both"/>
      </w:pPr>
      <w:proofErr w:type="spellStart"/>
      <w:r w:rsidRPr="00100E40">
        <w:rPr>
          <w:rFonts w:ascii="Calibri" w:eastAsia="Times New Roman" w:hAnsi="Calibri" w:cs="Calibri"/>
          <w:color w:val="000000"/>
          <w:lang w:val="da-DK" w:eastAsia="da-DK"/>
        </w:rPr>
        <w:t>ResFinder</w:t>
      </w:r>
      <w:proofErr w:type="spellEnd"/>
      <w:r w:rsidRPr="00100E40">
        <w:rPr>
          <w:rFonts w:ascii="Calibri" w:eastAsia="Times New Roman" w:hAnsi="Calibri" w:cs="Calibri"/>
          <w:color w:val="000000"/>
          <w:lang w:val="da-DK" w:eastAsia="da-DK"/>
        </w:rPr>
        <w:t>/</w:t>
      </w:r>
      <w:proofErr w:type="spellStart"/>
      <w:r w:rsidRPr="00100E40">
        <w:rPr>
          <w:rFonts w:ascii="Calibri" w:eastAsia="Times New Roman" w:hAnsi="Calibri" w:cs="Calibri"/>
          <w:color w:val="000000"/>
          <w:lang w:val="da-DK" w:eastAsia="da-DK"/>
        </w:rPr>
        <w:t>PointFinder</w:t>
      </w:r>
      <w:proofErr w:type="spellEnd"/>
      <w:r w:rsidRPr="00100E40">
        <w:rPr>
          <w:rFonts w:ascii="Calibri" w:eastAsia="Times New Roman" w:hAnsi="Calibri" w:cs="Calibri"/>
          <w:color w:val="000000"/>
          <w:lang w:val="da-DK" w:eastAsia="da-DK"/>
        </w:rPr>
        <w:t xml:space="preserve"> v4.1</w:t>
      </w:r>
    </w:p>
    <w:p w14:paraId="34764C21" w14:textId="77777777" w:rsidR="00100E40" w:rsidRDefault="00100E40" w:rsidP="00100E40">
      <w:pPr>
        <w:pStyle w:val="Listeafsnit"/>
        <w:numPr>
          <w:ilvl w:val="0"/>
          <w:numId w:val="18"/>
        </w:numPr>
        <w:jc w:val="both"/>
      </w:pPr>
      <w:proofErr w:type="spellStart"/>
      <w:r w:rsidRPr="00100E40">
        <w:rPr>
          <w:rFonts w:ascii="Calibri" w:eastAsia="Times New Roman" w:hAnsi="Calibri" w:cs="Calibri"/>
          <w:color w:val="000000"/>
          <w:lang w:val="da-DK" w:eastAsia="da-DK"/>
        </w:rPr>
        <w:t>ResFinder</w:t>
      </w:r>
      <w:proofErr w:type="spellEnd"/>
      <w:r w:rsidRPr="00100E40">
        <w:rPr>
          <w:rFonts w:ascii="Calibri" w:eastAsia="Times New Roman" w:hAnsi="Calibri" w:cs="Calibri"/>
          <w:color w:val="000000"/>
          <w:lang w:val="da-DK" w:eastAsia="da-DK"/>
        </w:rPr>
        <w:t>/</w:t>
      </w:r>
      <w:proofErr w:type="spellStart"/>
      <w:r w:rsidRPr="00100E40">
        <w:rPr>
          <w:rFonts w:ascii="Calibri" w:eastAsia="Times New Roman" w:hAnsi="Calibri" w:cs="Calibri"/>
          <w:color w:val="000000"/>
          <w:lang w:val="da-DK" w:eastAsia="da-DK"/>
        </w:rPr>
        <w:t>PointFinder</w:t>
      </w:r>
      <w:proofErr w:type="spellEnd"/>
      <w:r w:rsidRPr="00100E40">
        <w:rPr>
          <w:rFonts w:ascii="Calibri" w:eastAsia="Times New Roman" w:hAnsi="Calibri" w:cs="Calibri"/>
          <w:color w:val="000000"/>
          <w:lang w:val="da-DK" w:eastAsia="da-DK"/>
        </w:rPr>
        <w:t xml:space="preserve"> v4.</w:t>
      </w:r>
      <w:r>
        <w:rPr>
          <w:rFonts w:ascii="Calibri" w:eastAsia="Times New Roman" w:hAnsi="Calibri" w:cs="Calibri"/>
          <w:color w:val="000000"/>
          <w:lang w:val="da-DK" w:eastAsia="da-DK"/>
        </w:rPr>
        <w:t>3.3</w:t>
      </w:r>
    </w:p>
    <w:p w14:paraId="39536CEC" w14:textId="77777777" w:rsidR="00100E40" w:rsidRPr="00572825" w:rsidRDefault="00100E40" w:rsidP="00100E40">
      <w:pPr>
        <w:pStyle w:val="Listeafsnit"/>
        <w:numPr>
          <w:ilvl w:val="0"/>
          <w:numId w:val="18"/>
        </w:numPr>
        <w:jc w:val="both"/>
      </w:pPr>
      <w:r w:rsidRPr="00572825">
        <w:t>RGI/CARD</w:t>
      </w:r>
    </w:p>
    <w:p w14:paraId="508678E5" w14:textId="77777777" w:rsidR="00100E40" w:rsidRPr="00100E40" w:rsidRDefault="00100E40" w:rsidP="00100E40">
      <w:pPr>
        <w:pStyle w:val="Listeafsnit"/>
        <w:numPr>
          <w:ilvl w:val="0"/>
          <w:numId w:val="18"/>
        </w:numPr>
        <w:jc w:val="both"/>
      </w:pPr>
      <w:r w:rsidRPr="00100E40">
        <w:rPr>
          <w:rFonts w:ascii="Calibri" w:eastAsia="Times New Roman" w:hAnsi="Calibri" w:cs="Calibri"/>
          <w:color w:val="000000"/>
          <w:lang w:val="da-DK" w:eastAsia="da-DK"/>
        </w:rPr>
        <w:t>SRST2</w:t>
      </w:r>
    </w:p>
    <w:p w14:paraId="51D8B6E4" w14:textId="77777777" w:rsidR="00100E40" w:rsidRDefault="00100E40" w:rsidP="00100E40">
      <w:pPr>
        <w:pStyle w:val="Listeafsnit"/>
        <w:numPr>
          <w:ilvl w:val="0"/>
          <w:numId w:val="18"/>
        </w:numPr>
        <w:jc w:val="both"/>
      </w:pPr>
      <w:r>
        <w:t>SSTAR</w:t>
      </w:r>
    </w:p>
    <w:p w14:paraId="01ED3088" w14:textId="77777777" w:rsidR="00100E40" w:rsidRDefault="00100E40" w:rsidP="00100E40">
      <w:pPr>
        <w:pStyle w:val="Listeafsnit"/>
        <w:numPr>
          <w:ilvl w:val="0"/>
          <w:numId w:val="18"/>
        </w:numPr>
        <w:jc w:val="both"/>
      </w:pPr>
      <w:r>
        <w:t>Other (please specify)</w:t>
      </w:r>
    </w:p>
    <w:p w14:paraId="4C56D1D7" w14:textId="77777777" w:rsidR="003E6F7E" w:rsidRPr="00572825" w:rsidRDefault="003E6F7E" w:rsidP="003E6F7E">
      <w:pPr>
        <w:pStyle w:val="Listeafsnit"/>
        <w:numPr>
          <w:ilvl w:val="0"/>
          <w:numId w:val="18"/>
        </w:numPr>
        <w:jc w:val="both"/>
      </w:pPr>
      <w:r w:rsidRPr="00572825">
        <w:t>None</w:t>
      </w:r>
      <w:r>
        <w:t xml:space="preserve"> (please explain)</w:t>
      </w:r>
    </w:p>
    <w:p w14:paraId="282563E9" w14:textId="511489E9" w:rsidR="00572825" w:rsidRDefault="00572825" w:rsidP="00572825">
      <w:pPr>
        <w:ind w:firstLine="720"/>
        <w:jc w:val="both"/>
        <w:rPr>
          <w:b/>
        </w:rPr>
      </w:pPr>
      <w:r w:rsidRPr="00066F5E">
        <w:rPr>
          <w:b/>
        </w:rPr>
        <w:t>Q</w:t>
      </w:r>
      <w:r>
        <w:rPr>
          <w:b/>
        </w:rPr>
        <w:t>5</w:t>
      </w:r>
      <w:r w:rsidRPr="00066F5E">
        <w:rPr>
          <w:b/>
        </w:rPr>
        <w:t xml:space="preserve">. </w:t>
      </w:r>
      <w:r>
        <w:rPr>
          <w:b/>
        </w:rPr>
        <w:t xml:space="preserve">Which tool(s) are you planning to use for analysis of </w:t>
      </w:r>
      <w:r w:rsidRPr="00572825">
        <w:rPr>
          <w:b/>
          <w:i/>
        </w:rPr>
        <w:t>Staphylococcus aureus</w:t>
      </w:r>
      <w:r>
        <w:rPr>
          <w:b/>
        </w:rPr>
        <w:t xml:space="preserve"> WGS data? </w:t>
      </w:r>
    </w:p>
    <w:p w14:paraId="1C6E28DB" w14:textId="77777777" w:rsidR="00100E40" w:rsidRDefault="00100E40" w:rsidP="00100E40">
      <w:pPr>
        <w:pStyle w:val="Listeafsnit"/>
        <w:numPr>
          <w:ilvl w:val="0"/>
          <w:numId w:val="18"/>
        </w:numPr>
        <w:jc w:val="both"/>
      </w:pPr>
      <w:proofErr w:type="spellStart"/>
      <w:r>
        <w:t>Abricate</w:t>
      </w:r>
      <w:proofErr w:type="spellEnd"/>
    </w:p>
    <w:p w14:paraId="49221640" w14:textId="77777777" w:rsidR="00100E40" w:rsidRDefault="00100E40" w:rsidP="00100E40">
      <w:pPr>
        <w:pStyle w:val="Listeafsnit"/>
        <w:numPr>
          <w:ilvl w:val="0"/>
          <w:numId w:val="18"/>
        </w:numPr>
        <w:jc w:val="both"/>
      </w:pPr>
      <w:proofErr w:type="spellStart"/>
      <w:r w:rsidRPr="00572825">
        <w:t>AMRFinder</w:t>
      </w:r>
      <w:r>
        <w:t>Plus</w:t>
      </w:r>
      <w:proofErr w:type="spellEnd"/>
    </w:p>
    <w:p w14:paraId="3BBC7409" w14:textId="77777777" w:rsidR="00100E40" w:rsidRDefault="00100E40" w:rsidP="00100E40">
      <w:pPr>
        <w:pStyle w:val="Listeafsnit"/>
        <w:numPr>
          <w:ilvl w:val="0"/>
          <w:numId w:val="18"/>
        </w:numPr>
        <w:jc w:val="both"/>
      </w:pPr>
      <w:r>
        <w:t>ARIBA</w:t>
      </w:r>
    </w:p>
    <w:p w14:paraId="47BC4E7E" w14:textId="77777777" w:rsidR="00100E40" w:rsidRPr="00572825" w:rsidRDefault="00100E40" w:rsidP="00100E40">
      <w:pPr>
        <w:pStyle w:val="Listeafsnit"/>
        <w:numPr>
          <w:ilvl w:val="0"/>
          <w:numId w:val="18"/>
        </w:numPr>
        <w:jc w:val="both"/>
      </w:pPr>
      <w:proofErr w:type="spellStart"/>
      <w:r>
        <w:t>LREFinder</w:t>
      </w:r>
      <w:proofErr w:type="spellEnd"/>
    </w:p>
    <w:p w14:paraId="1E1C0DB8" w14:textId="77777777" w:rsidR="00100E40" w:rsidRDefault="00100E40" w:rsidP="00100E40">
      <w:pPr>
        <w:pStyle w:val="Listeafsnit"/>
        <w:numPr>
          <w:ilvl w:val="0"/>
          <w:numId w:val="18"/>
        </w:numPr>
        <w:jc w:val="both"/>
      </w:pPr>
      <w:proofErr w:type="spellStart"/>
      <w:r w:rsidRPr="00100E40">
        <w:rPr>
          <w:rFonts w:ascii="Calibri" w:eastAsia="Times New Roman" w:hAnsi="Calibri" w:cs="Calibri"/>
          <w:color w:val="000000"/>
          <w:lang w:val="da-DK" w:eastAsia="da-DK"/>
        </w:rPr>
        <w:t>Pathogenwatch</w:t>
      </w:r>
      <w:proofErr w:type="spellEnd"/>
    </w:p>
    <w:p w14:paraId="35470C6F" w14:textId="77777777" w:rsidR="00100E40" w:rsidRDefault="00100E40" w:rsidP="00100E40">
      <w:pPr>
        <w:pStyle w:val="Listeafsnit"/>
        <w:numPr>
          <w:ilvl w:val="0"/>
          <w:numId w:val="18"/>
        </w:numPr>
        <w:jc w:val="both"/>
      </w:pPr>
      <w:r>
        <w:t>PATRIC</w:t>
      </w:r>
    </w:p>
    <w:p w14:paraId="01B4C7D5" w14:textId="77777777" w:rsidR="00100E40" w:rsidRPr="00100E40" w:rsidRDefault="00100E40" w:rsidP="00100E40">
      <w:pPr>
        <w:pStyle w:val="Listeafsnit"/>
        <w:numPr>
          <w:ilvl w:val="0"/>
          <w:numId w:val="18"/>
        </w:numPr>
        <w:jc w:val="both"/>
      </w:pPr>
      <w:proofErr w:type="spellStart"/>
      <w:r w:rsidRPr="00100E40">
        <w:rPr>
          <w:rFonts w:ascii="Calibri" w:eastAsia="Times New Roman" w:hAnsi="Calibri" w:cs="Calibri"/>
          <w:color w:val="000000"/>
          <w:lang w:val="da-DK" w:eastAsia="da-DK"/>
        </w:rPr>
        <w:t>ResFinder</w:t>
      </w:r>
      <w:proofErr w:type="spellEnd"/>
      <w:r w:rsidRPr="00100E40">
        <w:rPr>
          <w:rFonts w:ascii="Calibri" w:eastAsia="Times New Roman" w:hAnsi="Calibri" w:cs="Calibri"/>
          <w:color w:val="000000"/>
          <w:lang w:val="da-DK" w:eastAsia="da-DK"/>
        </w:rPr>
        <w:t>/</w:t>
      </w:r>
      <w:proofErr w:type="spellStart"/>
      <w:r w:rsidRPr="00100E40">
        <w:rPr>
          <w:rFonts w:ascii="Calibri" w:eastAsia="Times New Roman" w:hAnsi="Calibri" w:cs="Calibri"/>
          <w:color w:val="000000"/>
          <w:lang w:val="da-DK" w:eastAsia="da-DK"/>
        </w:rPr>
        <w:t>PointFinder</w:t>
      </w:r>
      <w:proofErr w:type="spellEnd"/>
      <w:r w:rsidRPr="00100E40">
        <w:rPr>
          <w:rFonts w:ascii="Calibri" w:eastAsia="Times New Roman" w:hAnsi="Calibri" w:cs="Calibri"/>
          <w:color w:val="000000"/>
          <w:lang w:val="da-DK" w:eastAsia="da-DK"/>
        </w:rPr>
        <w:t xml:space="preserve"> v4.1</w:t>
      </w:r>
    </w:p>
    <w:p w14:paraId="0F62F120" w14:textId="77777777" w:rsidR="00100E40" w:rsidRDefault="00100E40" w:rsidP="00100E40">
      <w:pPr>
        <w:pStyle w:val="Listeafsnit"/>
        <w:numPr>
          <w:ilvl w:val="0"/>
          <w:numId w:val="18"/>
        </w:numPr>
        <w:jc w:val="both"/>
      </w:pPr>
      <w:proofErr w:type="spellStart"/>
      <w:r w:rsidRPr="00100E40">
        <w:rPr>
          <w:rFonts w:ascii="Calibri" w:eastAsia="Times New Roman" w:hAnsi="Calibri" w:cs="Calibri"/>
          <w:color w:val="000000"/>
          <w:lang w:val="da-DK" w:eastAsia="da-DK"/>
        </w:rPr>
        <w:t>ResFinder</w:t>
      </w:r>
      <w:proofErr w:type="spellEnd"/>
      <w:r w:rsidRPr="00100E40">
        <w:rPr>
          <w:rFonts w:ascii="Calibri" w:eastAsia="Times New Roman" w:hAnsi="Calibri" w:cs="Calibri"/>
          <w:color w:val="000000"/>
          <w:lang w:val="da-DK" w:eastAsia="da-DK"/>
        </w:rPr>
        <w:t>/</w:t>
      </w:r>
      <w:proofErr w:type="spellStart"/>
      <w:r w:rsidRPr="00100E40">
        <w:rPr>
          <w:rFonts w:ascii="Calibri" w:eastAsia="Times New Roman" w:hAnsi="Calibri" w:cs="Calibri"/>
          <w:color w:val="000000"/>
          <w:lang w:val="da-DK" w:eastAsia="da-DK"/>
        </w:rPr>
        <w:t>PointFinder</w:t>
      </w:r>
      <w:proofErr w:type="spellEnd"/>
      <w:r w:rsidRPr="00100E40">
        <w:rPr>
          <w:rFonts w:ascii="Calibri" w:eastAsia="Times New Roman" w:hAnsi="Calibri" w:cs="Calibri"/>
          <w:color w:val="000000"/>
          <w:lang w:val="da-DK" w:eastAsia="da-DK"/>
        </w:rPr>
        <w:t xml:space="preserve"> v4.</w:t>
      </w:r>
      <w:r>
        <w:rPr>
          <w:rFonts w:ascii="Calibri" w:eastAsia="Times New Roman" w:hAnsi="Calibri" w:cs="Calibri"/>
          <w:color w:val="000000"/>
          <w:lang w:val="da-DK" w:eastAsia="da-DK"/>
        </w:rPr>
        <w:t>3.3</w:t>
      </w:r>
    </w:p>
    <w:p w14:paraId="61C91BB0" w14:textId="77777777" w:rsidR="00100E40" w:rsidRPr="00572825" w:rsidRDefault="00100E40" w:rsidP="00100E40">
      <w:pPr>
        <w:pStyle w:val="Listeafsnit"/>
        <w:numPr>
          <w:ilvl w:val="0"/>
          <w:numId w:val="18"/>
        </w:numPr>
        <w:jc w:val="both"/>
      </w:pPr>
      <w:r w:rsidRPr="00572825">
        <w:t>RGI/CARD</w:t>
      </w:r>
    </w:p>
    <w:p w14:paraId="7B380F38" w14:textId="77777777" w:rsidR="00100E40" w:rsidRPr="00100E40" w:rsidRDefault="00100E40" w:rsidP="00100E40">
      <w:pPr>
        <w:pStyle w:val="Listeafsnit"/>
        <w:numPr>
          <w:ilvl w:val="0"/>
          <w:numId w:val="18"/>
        </w:numPr>
        <w:jc w:val="both"/>
      </w:pPr>
      <w:r w:rsidRPr="00100E40">
        <w:rPr>
          <w:rFonts w:ascii="Calibri" w:eastAsia="Times New Roman" w:hAnsi="Calibri" w:cs="Calibri"/>
          <w:color w:val="000000"/>
          <w:lang w:val="da-DK" w:eastAsia="da-DK"/>
        </w:rPr>
        <w:t>SRST2</w:t>
      </w:r>
    </w:p>
    <w:p w14:paraId="30ACC0D8" w14:textId="77777777" w:rsidR="00100E40" w:rsidRDefault="00100E40" w:rsidP="00100E40">
      <w:pPr>
        <w:pStyle w:val="Listeafsnit"/>
        <w:numPr>
          <w:ilvl w:val="0"/>
          <w:numId w:val="18"/>
        </w:numPr>
        <w:jc w:val="both"/>
      </w:pPr>
      <w:r>
        <w:t>SSTAR</w:t>
      </w:r>
    </w:p>
    <w:p w14:paraId="6E6EEEB7" w14:textId="77777777" w:rsidR="00100E40" w:rsidRDefault="00100E40" w:rsidP="00100E40">
      <w:pPr>
        <w:pStyle w:val="Listeafsnit"/>
        <w:numPr>
          <w:ilvl w:val="0"/>
          <w:numId w:val="18"/>
        </w:numPr>
        <w:jc w:val="both"/>
      </w:pPr>
      <w:r>
        <w:t>Other (please specify)</w:t>
      </w:r>
      <w:bookmarkStart w:id="1" w:name="_GoBack"/>
      <w:bookmarkEnd w:id="1"/>
    </w:p>
    <w:p w14:paraId="39BCF5CE" w14:textId="77777777" w:rsidR="003E6F7E" w:rsidRPr="00572825" w:rsidRDefault="003E6F7E" w:rsidP="003E6F7E">
      <w:pPr>
        <w:pStyle w:val="Listeafsnit"/>
        <w:numPr>
          <w:ilvl w:val="0"/>
          <w:numId w:val="18"/>
        </w:numPr>
        <w:jc w:val="both"/>
      </w:pPr>
      <w:r w:rsidRPr="00572825">
        <w:t>None</w:t>
      </w:r>
      <w:r>
        <w:t xml:space="preserve"> (please explain)</w:t>
      </w:r>
    </w:p>
    <w:p w14:paraId="6013787F" w14:textId="3C33CE70" w:rsidR="00572825" w:rsidRDefault="00572825" w:rsidP="00572825">
      <w:pPr>
        <w:ind w:firstLine="720"/>
        <w:jc w:val="both"/>
        <w:rPr>
          <w:b/>
        </w:rPr>
      </w:pPr>
      <w:r>
        <w:rPr>
          <w:b/>
        </w:rPr>
        <w:t xml:space="preserve">Q6. </w:t>
      </w:r>
      <w:r w:rsidR="00012653">
        <w:rPr>
          <w:b/>
        </w:rPr>
        <w:t>What are</w:t>
      </w:r>
      <w:r>
        <w:rPr>
          <w:b/>
        </w:rPr>
        <w:t xml:space="preserve"> the determining factor</w:t>
      </w:r>
      <w:r w:rsidR="00012653">
        <w:rPr>
          <w:b/>
        </w:rPr>
        <w:t>s</w:t>
      </w:r>
      <w:r>
        <w:rPr>
          <w:b/>
        </w:rPr>
        <w:t xml:space="preserve"> in your choice of tool(s) to use?</w:t>
      </w:r>
    </w:p>
    <w:p w14:paraId="5EA55CA3" w14:textId="77777777" w:rsidR="003E6F7E" w:rsidRDefault="003E6F7E" w:rsidP="003E6F7E">
      <w:pPr>
        <w:pStyle w:val="Listeafsnit"/>
        <w:numPr>
          <w:ilvl w:val="0"/>
          <w:numId w:val="21"/>
        </w:numPr>
        <w:tabs>
          <w:tab w:val="left" w:pos="8340"/>
        </w:tabs>
        <w:spacing w:after="0"/>
      </w:pPr>
      <w:r>
        <w:t>Prior experience with the tool(s)</w:t>
      </w:r>
    </w:p>
    <w:p w14:paraId="08DFC74A" w14:textId="77777777" w:rsidR="003E6F7E" w:rsidRDefault="003E6F7E" w:rsidP="003E6F7E">
      <w:pPr>
        <w:pStyle w:val="Listeafsnit"/>
        <w:numPr>
          <w:ilvl w:val="0"/>
          <w:numId w:val="21"/>
        </w:numPr>
        <w:tabs>
          <w:tab w:val="left" w:pos="8340"/>
        </w:tabs>
        <w:spacing w:after="0"/>
      </w:pPr>
      <w:r>
        <w:t>Recommendation by other colleagues</w:t>
      </w:r>
    </w:p>
    <w:p w14:paraId="0BED25D9" w14:textId="77777777" w:rsidR="003E6F7E" w:rsidRDefault="003E6F7E" w:rsidP="003E6F7E">
      <w:pPr>
        <w:pStyle w:val="Listeafsnit"/>
        <w:numPr>
          <w:ilvl w:val="0"/>
          <w:numId w:val="21"/>
        </w:numPr>
        <w:tabs>
          <w:tab w:val="left" w:pos="8340"/>
        </w:tabs>
        <w:spacing w:after="0"/>
      </w:pPr>
      <w:r>
        <w:t>Availability of web-interface since I cannot operate the command line</w:t>
      </w:r>
    </w:p>
    <w:p w14:paraId="23D19FA5" w14:textId="77777777" w:rsidR="003E6F7E" w:rsidRDefault="003E6F7E" w:rsidP="003E6F7E">
      <w:pPr>
        <w:pStyle w:val="Listeafsnit"/>
        <w:numPr>
          <w:ilvl w:val="0"/>
          <w:numId w:val="21"/>
        </w:numPr>
        <w:tabs>
          <w:tab w:val="left" w:pos="8340"/>
        </w:tabs>
        <w:spacing w:after="0"/>
      </w:pPr>
      <w:r>
        <w:t>Species-specific approach of the tool(s)</w:t>
      </w:r>
    </w:p>
    <w:p w14:paraId="3BE63E0E" w14:textId="77777777" w:rsidR="003E6F7E" w:rsidRDefault="003E6F7E" w:rsidP="003E6F7E">
      <w:pPr>
        <w:pStyle w:val="Listeafsnit"/>
        <w:numPr>
          <w:ilvl w:val="0"/>
          <w:numId w:val="21"/>
        </w:numPr>
        <w:tabs>
          <w:tab w:val="left" w:pos="8340"/>
        </w:tabs>
        <w:spacing w:after="0"/>
      </w:pPr>
      <w:r>
        <w:t>Generalized approach of the tool(s), which allows for high sensitivity</w:t>
      </w:r>
    </w:p>
    <w:p w14:paraId="49CBAB84" w14:textId="0AE77302" w:rsidR="00101381" w:rsidRPr="00066F5E" w:rsidRDefault="003E6F7E" w:rsidP="003E6F7E">
      <w:pPr>
        <w:pStyle w:val="Listeafsnit"/>
        <w:numPr>
          <w:ilvl w:val="0"/>
          <w:numId w:val="21"/>
        </w:numPr>
        <w:tabs>
          <w:tab w:val="left" w:pos="8340"/>
        </w:tabs>
        <w:spacing w:after="0"/>
      </w:pPr>
      <w:r>
        <w:t>Other (please specify)</w:t>
      </w:r>
    </w:p>
    <w:sectPr w:rsidR="00101381" w:rsidRPr="00066F5E" w:rsidSect="007622E6">
      <w:headerReference w:type="default" r:id="rId19"/>
      <w:footerReference w:type="default" r:id="rId20"/>
      <w:pgSz w:w="12240" w:h="15840"/>
      <w:pgMar w:top="170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AC0CB5" w14:textId="77777777" w:rsidR="0008282A" w:rsidRDefault="0008282A" w:rsidP="009D2966">
      <w:pPr>
        <w:spacing w:after="0" w:line="240" w:lineRule="auto"/>
      </w:pPr>
      <w:r>
        <w:separator/>
      </w:r>
    </w:p>
  </w:endnote>
  <w:endnote w:type="continuationSeparator" w:id="0">
    <w:p w14:paraId="4A6E26F4" w14:textId="77777777" w:rsidR="0008282A" w:rsidRDefault="0008282A" w:rsidP="009D2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5533658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2D4B175" w14:textId="563A4298" w:rsidR="009D2966" w:rsidRDefault="009D2966">
            <w:pPr>
              <w:pStyle w:val="Sidefod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54E23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54E23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4A89678" w14:textId="77777777" w:rsidR="009D2966" w:rsidRDefault="009D296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1A8BB5" w14:textId="77777777" w:rsidR="0008282A" w:rsidRDefault="0008282A" w:rsidP="009D2966">
      <w:pPr>
        <w:spacing w:after="0" w:line="240" w:lineRule="auto"/>
      </w:pPr>
      <w:r>
        <w:separator/>
      </w:r>
    </w:p>
  </w:footnote>
  <w:footnote w:type="continuationSeparator" w:id="0">
    <w:p w14:paraId="41559E9E" w14:textId="77777777" w:rsidR="0008282A" w:rsidRDefault="0008282A" w:rsidP="009D29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17D7AD" w14:textId="53974976" w:rsidR="009D2966" w:rsidRDefault="00066F5E" w:rsidP="00066F5E">
    <w:pPr>
      <w:pStyle w:val="Sidehoved"/>
      <w:jc w:val="center"/>
    </w:pPr>
    <w:r>
      <w:t>GenEpi-BioTrain – Virtual Training #1 – 4-8 September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A2652"/>
    <w:multiLevelType w:val="hybridMultilevel"/>
    <w:tmpl w:val="B04017F2"/>
    <w:lvl w:ilvl="0" w:tplc="FE8025A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7C0FF4"/>
    <w:multiLevelType w:val="hybridMultilevel"/>
    <w:tmpl w:val="590A30B6"/>
    <w:lvl w:ilvl="0" w:tplc="FE8025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C715A"/>
    <w:multiLevelType w:val="hybridMultilevel"/>
    <w:tmpl w:val="0164A648"/>
    <w:lvl w:ilvl="0" w:tplc="058AE26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351246"/>
    <w:multiLevelType w:val="hybridMultilevel"/>
    <w:tmpl w:val="F0883A8A"/>
    <w:lvl w:ilvl="0" w:tplc="FE8025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5F4457"/>
    <w:multiLevelType w:val="hybridMultilevel"/>
    <w:tmpl w:val="B5CC0826"/>
    <w:lvl w:ilvl="0" w:tplc="BDF2750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A6014"/>
    <w:multiLevelType w:val="hybridMultilevel"/>
    <w:tmpl w:val="628885C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B679B3"/>
    <w:multiLevelType w:val="hybridMultilevel"/>
    <w:tmpl w:val="1E8E8D8A"/>
    <w:lvl w:ilvl="0" w:tplc="FE8025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B45DD7"/>
    <w:multiLevelType w:val="hybridMultilevel"/>
    <w:tmpl w:val="A05695F2"/>
    <w:lvl w:ilvl="0" w:tplc="058AE26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DA5BC8"/>
    <w:multiLevelType w:val="hybridMultilevel"/>
    <w:tmpl w:val="B28E5E72"/>
    <w:lvl w:ilvl="0" w:tplc="058AE26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857173"/>
    <w:multiLevelType w:val="hybridMultilevel"/>
    <w:tmpl w:val="1DCEAF8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D75E30"/>
    <w:multiLevelType w:val="hybridMultilevel"/>
    <w:tmpl w:val="3B209BE0"/>
    <w:lvl w:ilvl="0" w:tplc="FE8025A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8783865"/>
    <w:multiLevelType w:val="hybridMultilevel"/>
    <w:tmpl w:val="63B6C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1E6069"/>
    <w:multiLevelType w:val="hybridMultilevel"/>
    <w:tmpl w:val="BFF6E076"/>
    <w:lvl w:ilvl="0" w:tplc="0406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FC8477C"/>
    <w:multiLevelType w:val="hybridMultilevel"/>
    <w:tmpl w:val="4E128488"/>
    <w:lvl w:ilvl="0" w:tplc="FE8025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0F312F0"/>
    <w:multiLevelType w:val="hybridMultilevel"/>
    <w:tmpl w:val="594E6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181043"/>
    <w:multiLevelType w:val="hybridMultilevel"/>
    <w:tmpl w:val="142AD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CB7AD0"/>
    <w:multiLevelType w:val="hybridMultilevel"/>
    <w:tmpl w:val="816C913E"/>
    <w:lvl w:ilvl="0" w:tplc="FE8025A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139788E"/>
    <w:multiLevelType w:val="hybridMultilevel"/>
    <w:tmpl w:val="4FF03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6210C3"/>
    <w:multiLevelType w:val="hybridMultilevel"/>
    <w:tmpl w:val="6088A6E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9E72CC"/>
    <w:multiLevelType w:val="hybridMultilevel"/>
    <w:tmpl w:val="80362C86"/>
    <w:lvl w:ilvl="0" w:tplc="058AE260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F803251"/>
    <w:multiLevelType w:val="hybridMultilevel"/>
    <w:tmpl w:val="F236A7F8"/>
    <w:lvl w:ilvl="0" w:tplc="D58E213C">
      <w:start w:val="1"/>
      <w:numFmt w:val="bullet"/>
      <w:lvlText w:val="−"/>
      <w:lvlJc w:val="left"/>
      <w:pPr>
        <w:ind w:left="108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9"/>
  </w:num>
  <w:num w:numId="3">
    <w:abstractNumId w:val="18"/>
  </w:num>
  <w:num w:numId="4">
    <w:abstractNumId w:val="12"/>
  </w:num>
  <w:num w:numId="5">
    <w:abstractNumId w:val="6"/>
  </w:num>
  <w:num w:numId="6">
    <w:abstractNumId w:val="16"/>
  </w:num>
  <w:num w:numId="7">
    <w:abstractNumId w:val="3"/>
  </w:num>
  <w:num w:numId="8">
    <w:abstractNumId w:val="0"/>
  </w:num>
  <w:num w:numId="9">
    <w:abstractNumId w:val="13"/>
  </w:num>
  <w:num w:numId="10">
    <w:abstractNumId w:val="10"/>
  </w:num>
  <w:num w:numId="11">
    <w:abstractNumId w:val="1"/>
  </w:num>
  <w:num w:numId="12">
    <w:abstractNumId w:val="15"/>
  </w:num>
  <w:num w:numId="13">
    <w:abstractNumId w:val="20"/>
  </w:num>
  <w:num w:numId="14">
    <w:abstractNumId w:val="5"/>
  </w:num>
  <w:num w:numId="15">
    <w:abstractNumId w:val="17"/>
  </w:num>
  <w:num w:numId="16">
    <w:abstractNumId w:val="14"/>
  </w:num>
  <w:num w:numId="17">
    <w:abstractNumId w:val="11"/>
  </w:num>
  <w:num w:numId="18">
    <w:abstractNumId w:val="2"/>
  </w:num>
  <w:num w:numId="19">
    <w:abstractNumId w:val="19"/>
  </w:num>
  <w:num w:numId="20">
    <w:abstractNumId w:val="7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66D"/>
    <w:rsid w:val="0000025E"/>
    <w:rsid w:val="00012653"/>
    <w:rsid w:val="0001644D"/>
    <w:rsid w:val="00054E23"/>
    <w:rsid w:val="00066F5E"/>
    <w:rsid w:val="00067E86"/>
    <w:rsid w:val="0008282A"/>
    <w:rsid w:val="0008389F"/>
    <w:rsid w:val="000955A6"/>
    <w:rsid w:val="000B290F"/>
    <w:rsid w:val="000D7FBA"/>
    <w:rsid w:val="000E7C7F"/>
    <w:rsid w:val="000F70CD"/>
    <w:rsid w:val="00100E40"/>
    <w:rsid w:val="00101381"/>
    <w:rsid w:val="00101D52"/>
    <w:rsid w:val="00112DEE"/>
    <w:rsid w:val="00161BA8"/>
    <w:rsid w:val="00177C1D"/>
    <w:rsid w:val="001C76BB"/>
    <w:rsid w:val="001D75FD"/>
    <w:rsid w:val="001E2C31"/>
    <w:rsid w:val="00204BB2"/>
    <w:rsid w:val="002229DC"/>
    <w:rsid w:val="00231150"/>
    <w:rsid w:val="00246EBE"/>
    <w:rsid w:val="00261C13"/>
    <w:rsid w:val="00261CD8"/>
    <w:rsid w:val="002C3B81"/>
    <w:rsid w:val="00384332"/>
    <w:rsid w:val="0038668C"/>
    <w:rsid w:val="00392808"/>
    <w:rsid w:val="003D283B"/>
    <w:rsid w:val="003E35F0"/>
    <w:rsid w:val="003E6F7E"/>
    <w:rsid w:val="003F5244"/>
    <w:rsid w:val="00411DA5"/>
    <w:rsid w:val="004258FC"/>
    <w:rsid w:val="00427A3B"/>
    <w:rsid w:val="004400DF"/>
    <w:rsid w:val="00440CEF"/>
    <w:rsid w:val="00482ACE"/>
    <w:rsid w:val="004E7013"/>
    <w:rsid w:val="004F0312"/>
    <w:rsid w:val="004F3A1F"/>
    <w:rsid w:val="00524F13"/>
    <w:rsid w:val="00541225"/>
    <w:rsid w:val="00572825"/>
    <w:rsid w:val="00597C69"/>
    <w:rsid w:val="005B2C3B"/>
    <w:rsid w:val="005C56F5"/>
    <w:rsid w:val="005D4D5E"/>
    <w:rsid w:val="005E3225"/>
    <w:rsid w:val="00624456"/>
    <w:rsid w:val="006715A9"/>
    <w:rsid w:val="006B1867"/>
    <w:rsid w:val="006B5281"/>
    <w:rsid w:val="006B54B2"/>
    <w:rsid w:val="006C155B"/>
    <w:rsid w:val="006C3372"/>
    <w:rsid w:val="006D366D"/>
    <w:rsid w:val="007221F6"/>
    <w:rsid w:val="007622E6"/>
    <w:rsid w:val="007A39B6"/>
    <w:rsid w:val="007E73E1"/>
    <w:rsid w:val="007F3481"/>
    <w:rsid w:val="00873310"/>
    <w:rsid w:val="00972C6D"/>
    <w:rsid w:val="00976214"/>
    <w:rsid w:val="009D2966"/>
    <w:rsid w:val="009E3B7B"/>
    <w:rsid w:val="00A01D03"/>
    <w:rsid w:val="00A42DA2"/>
    <w:rsid w:val="00A46DB9"/>
    <w:rsid w:val="00A5111D"/>
    <w:rsid w:val="00A6116C"/>
    <w:rsid w:val="00A63314"/>
    <w:rsid w:val="00AD2CCB"/>
    <w:rsid w:val="00AD4DB8"/>
    <w:rsid w:val="00AE5FFD"/>
    <w:rsid w:val="00AF7F05"/>
    <w:rsid w:val="00B14C75"/>
    <w:rsid w:val="00B277B9"/>
    <w:rsid w:val="00B35EC8"/>
    <w:rsid w:val="00B8437B"/>
    <w:rsid w:val="00BA464E"/>
    <w:rsid w:val="00BE1A1F"/>
    <w:rsid w:val="00C6522D"/>
    <w:rsid w:val="00C878F7"/>
    <w:rsid w:val="00CA6222"/>
    <w:rsid w:val="00CC3500"/>
    <w:rsid w:val="00CC61BA"/>
    <w:rsid w:val="00D95EBE"/>
    <w:rsid w:val="00DC04C0"/>
    <w:rsid w:val="00DE5D7C"/>
    <w:rsid w:val="00DF3588"/>
    <w:rsid w:val="00E23C7D"/>
    <w:rsid w:val="00E3775C"/>
    <w:rsid w:val="00E71433"/>
    <w:rsid w:val="00EB4C81"/>
    <w:rsid w:val="00EB5C93"/>
    <w:rsid w:val="00EE20DC"/>
    <w:rsid w:val="00EF72DB"/>
    <w:rsid w:val="00F035E1"/>
    <w:rsid w:val="00F224B4"/>
    <w:rsid w:val="00F53BCC"/>
    <w:rsid w:val="00F5638D"/>
    <w:rsid w:val="00FB71C4"/>
    <w:rsid w:val="00FD3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F6D80"/>
  <w15:docId w15:val="{FC9412AA-5EF8-431E-87A8-796BD8B85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6D366D"/>
    <w:pPr>
      <w:ind w:left="720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EE20DC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EE20DC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EE20DC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E20DC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E20DC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E2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E20DC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uiPriority w:val="99"/>
    <w:unhideWhenUsed/>
    <w:rsid w:val="00F224B4"/>
    <w:rPr>
      <w:color w:val="0000FF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9D296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D2966"/>
  </w:style>
  <w:style w:type="paragraph" w:styleId="Sidefod">
    <w:name w:val="footer"/>
    <w:basedOn w:val="Normal"/>
    <w:link w:val="SidefodTegn"/>
    <w:uiPriority w:val="99"/>
    <w:unhideWhenUsed/>
    <w:rsid w:val="009D296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D2966"/>
  </w:style>
  <w:style w:type="character" w:styleId="BesgtLink">
    <w:name w:val="FollowedHyperlink"/>
    <w:basedOn w:val="Standardskrifttypeiafsnit"/>
    <w:uiPriority w:val="99"/>
    <w:semiHidden/>
    <w:unhideWhenUsed/>
    <w:rsid w:val="00A42DA2"/>
    <w:rPr>
      <w:color w:val="800080" w:themeColor="followedHyperlink"/>
      <w:u w:val="single"/>
    </w:rPr>
  </w:style>
  <w:style w:type="table" w:styleId="Tabel-Gitter">
    <w:name w:val="Table Grid"/>
    <w:basedOn w:val="Tabel-Normal"/>
    <w:uiPriority w:val="59"/>
    <w:rsid w:val="00D95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79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hub.com/tseemann/abricate" TargetMode="External"/><Relationship Id="rId13" Type="http://schemas.openxmlformats.org/officeDocument/2006/relationships/hyperlink" Target="https://www.bv-brc.org/" TargetMode="External"/><Relationship Id="rId18" Type="http://schemas.openxmlformats.org/officeDocument/2006/relationships/hyperlink" Target="https://github.com/chrisgulvik/c-SSTAR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s://pathogen.watch/" TargetMode="External"/><Relationship Id="rId17" Type="http://schemas.openxmlformats.org/officeDocument/2006/relationships/hyperlink" Target="https://github.com/katholt/srst2" TargetMode="External"/><Relationship Id="rId2" Type="http://schemas.openxmlformats.org/officeDocument/2006/relationships/styles" Target="styles.xml"/><Relationship Id="rId16" Type="http://schemas.openxmlformats.org/officeDocument/2006/relationships/hyperlink" Target="https://card.mcmaster.ca/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ge.food.dtu.dk/services/LRE-finder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genepi.food.dtu.dk/resfinder" TargetMode="External"/><Relationship Id="rId10" Type="http://schemas.openxmlformats.org/officeDocument/2006/relationships/hyperlink" Target="https://github.com/sanger-pathogens/ariba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ncbi.nlm.nih.gov/pathogens/antimicrobial-resistance/AMRFinder/" TargetMode="External"/><Relationship Id="rId14" Type="http://schemas.openxmlformats.org/officeDocument/2006/relationships/hyperlink" Target="https://cge.food.dtu.dk/services/ResFinder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806</Words>
  <Characters>4922</Characters>
  <Application>Microsoft Office Word</Application>
  <DocSecurity>0</DocSecurity>
  <Lines>41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DTU</Company>
  <LinksUpToDate>false</LinksUpToDate>
  <CharactersWithSpaces>5717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Bortolaia</dc:creator>
  <cp:lastModifiedBy>Valeria Bortolaia</cp:lastModifiedBy>
  <cp:revision>4</cp:revision>
  <dcterms:created xsi:type="dcterms:W3CDTF">2023-09-03T18:27:00Z</dcterms:created>
  <dcterms:modified xsi:type="dcterms:W3CDTF">2023-09-03T18:40:00Z</dcterms:modified>
</cp:coreProperties>
</file>